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A985" w14:textId="77777777" w:rsidR="00BE30D7" w:rsidRDefault="00BE30D7">
      <w:pPr>
        <w:jc w:val="center"/>
        <w:rPr>
          <w:b/>
          <w:bCs/>
          <w:i/>
          <w:iCs/>
          <w:sz w:val="50"/>
          <w:szCs w:val="50"/>
        </w:rPr>
      </w:pPr>
    </w:p>
    <w:p w14:paraId="517A3DDD" w14:textId="77777777" w:rsidR="00BE30D7" w:rsidRDefault="00BE30D7">
      <w:pPr>
        <w:jc w:val="center"/>
        <w:rPr>
          <w:b/>
          <w:bCs/>
          <w:i/>
          <w:iCs/>
          <w:sz w:val="50"/>
          <w:szCs w:val="50"/>
        </w:rPr>
      </w:pPr>
    </w:p>
    <w:p w14:paraId="59A42C83" w14:textId="77777777" w:rsidR="00BE30D7" w:rsidRDefault="00BE30D7">
      <w:pPr>
        <w:jc w:val="center"/>
        <w:rPr>
          <w:b/>
          <w:bCs/>
          <w:i/>
          <w:iCs/>
          <w:sz w:val="50"/>
          <w:szCs w:val="50"/>
        </w:rPr>
      </w:pPr>
    </w:p>
    <w:p w14:paraId="0A4C86A5" w14:textId="77777777" w:rsidR="00BE30D7" w:rsidRDefault="00BE30D7">
      <w:pPr>
        <w:jc w:val="center"/>
        <w:rPr>
          <w:b/>
          <w:bCs/>
          <w:i/>
          <w:iCs/>
          <w:sz w:val="50"/>
          <w:szCs w:val="50"/>
        </w:rPr>
      </w:pPr>
    </w:p>
    <w:p w14:paraId="34D60E61" w14:textId="77777777" w:rsidR="00BE30D7" w:rsidRDefault="00BE30D7">
      <w:pPr>
        <w:jc w:val="center"/>
        <w:rPr>
          <w:b/>
          <w:bCs/>
          <w:i/>
          <w:iCs/>
          <w:sz w:val="50"/>
          <w:szCs w:val="50"/>
        </w:rPr>
      </w:pPr>
      <w:r>
        <w:rPr>
          <w:b/>
          <w:bCs/>
          <w:i/>
          <w:iCs/>
          <w:sz w:val="50"/>
          <w:szCs w:val="50"/>
        </w:rPr>
        <w:t>MEDINA COUNTY COMMISSIONERS</w:t>
      </w:r>
    </w:p>
    <w:p w14:paraId="12F2800C" w14:textId="77777777" w:rsidR="00BE30D7" w:rsidRDefault="00BE30D7">
      <w:pPr>
        <w:jc w:val="center"/>
        <w:rPr>
          <w:b/>
          <w:bCs/>
          <w:i/>
          <w:iCs/>
          <w:sz w:val="50"/>
          <w:szCs w:val="50"/>
        </w:rPr>
      </w:pPr>
    </w:p>
    <w:p w14:paraId="7C2719E8" w14:textId="77777777" w:rsidR="00BE30D7" w:rsidRDefault="00BE30D7">
      <w:pPr>
        <w:jc w:val="center"/>
        <w:rPr>
          <w:i/>
          <w:iCs/>
          <w:sz w:val="44"/>
          <w:szCs w:val="44"/>
        </w:rPr>
      </w:pPr>
      <w:r>
        <w:rPr>
          <w:i/>
          <w:iCs/>
          <w:sz w:val="44"/>
          <w:szCs w:val="44"/>
        </w:rPr>
        <w:t>MEDINA COUNTY</w:t>
      </w:r>
    </w:p>
    <w:p w14:paraId="0319D96A" w14:textId="77777777" w:rsidR="00BE30D7" w:rsidRDefault="00BE30D7">
      <w:pPr>
        <w:jc w:val="center"/>
        <w:rPr>
          <w:b/>
          <w:bCs/>
          <w:i/>
          <w:iCs/>
          <w:sz w:val="50"/>
          <w:szCs w:val="50"/>
        </w:rPr>
      </w:pPr>
      <w:r>
        <w:rPr>
          <w:i/>
          <w:iCs/>
          <w:sz w:val="44"/>
          <w:szCs w:val="44"/>
        </w:rPr>
        <w:t>JOB AND FAMILY SERVICES</w:t>
      </w:r>
    </w:p>
    <w:p w14:paraId="11B65C00" w14:textId="77777777" w:rsidR="00BE30D7" w:rsidRDefault="00BE30D7">
      <w:pPr>
        <w:jc w:val="center"/>
        <w:rPr>
          <w:b/>
          <w:bCs/>
          <w:i/>
          <w:iCs/>
          <w:sz w:val="50"/>
          <w:szCs w:val="50"/>
        </w:rPr>
      </w:pPr>
    </w:p>
    <w:p w14:paraId="1BF43117" w14:textId="77777777" w:rsidR="00BE30D7" w:rsidRDefault="00BE30D7">
      <w:pPr>
        <w:jc w:val="center"/>
        <w:rPr>
          <w:b/>
          <w:bCs/>
          <w:i/>
          <w:iCs/>
          <w:sz w:val="50"/>
          <w:szCs w:val="50"/>
        </w:rPr>
      </w:pPr>
    </w:p>
    <w:p w14:paraId="020BF59C" w14:textId="77777777" w:rsidR="00BE30D7" w:rsidRDefault="00BE30D7">
      <w:pPr>
        <w:jc w:val="center"/>
        <w:rPr>
          <w:b/>
          <w:bCs/>
          <w:i/>
          <w:iCs/>
          <w:sz w:val="50"/>
          <w:szCs w:val="50"/>
        </w:rPr>
      </w:pPr>
    </w:p>
    <w:p w14:paraId="1FDA0245" w14:textId="77777777" w:rsidR="00BE30D7" w:rsidRDefault="00BE30D7">
      <w:pPr>
        <w:jc w:val="center"/>
        <w:rPr>
          <w:b/>
          <w:bCs/>
          <w:i/>
          <w:iCs/>
          <w:sz w:val="50"/>
          <w:szCs w:val="50"/>
        </w:rPr>
      </w:pPr>
    </w:p>
    <w:p w14:paraId="0995C513" w14:textId="77777777" w:rsidR="00BE30D7" w:rsidRDefault="00BE30D7">
      <w:pPr>
        <w:jc w:val="center"/>
        <w:rPr>
          <w:b/>
          <w:bCs/>
          <w:i/>
          <w:iCs/>
          <w:sz w:val="50"/>
          <w:szCs w:val="50"/>
        </w:rPr>
      </w:pPr>
    </w:p>
    <w:p w14:paraId="51B61044" w14:textId="77777777" w:rsidR="00BE30D7" w:rsidRDefault="00BE30D7">
      <w:pPr>
        <w:jc w:val="center"/>
        <w:rPr>
          <w:b/>
          <w:bCs/>
          <w:i/>
          <w:iCs/>
          <w:sz w:val="50"/>
          <w:szCs w:val="50"/>
        </w:rPr>
      </w:pPr>
      <w:r>
        <w:rPr>
          <w:b/>
          <w:bCs/>
          <w:i/>
          <w:iCs/>
          <w:sz w:val="50"/>
          <w:szCs w:val="50"/>
        </w:rPr>
        <w:t xml:space="preserve">REQUEST FOR PROPOSALS </w:t>
      </w:r>
    </w:p>
    <w:p w14:paraId="509ADA8B" w14:textId="77777777" w:rsidR="00BE30D7" w:rsidRDefault="00BE30D7">
      <w:pPr>
        <w:jc w:val="center"/>
        <w:rPr>
          <w:b/>
          <w:bCs/>
          <w:i/>
          <w:iCs/>
          <w:sz w:val="50"/>
          <w:szCs w:val="50"/>
        </w:rPr>
      </w:pPr>
    </w:p>
    <w:p w14:paraId="5FBED82B" w14:textId="77777777" w:rsidR="007438A6" w:rsidRDefault="007438A6" w:rsidP="007438A6">
      <w:pPr>
        <w:jc w:val="center"/>
        <w:rPr>
          <w:b/>
          <w:bCs/>
          <w:i/>
          <w:iCs/>
          <w:sz w:val="50"/>
          <w:szCs w:val="50"/>
        </w:rPr>
      </w:pPr>
    </w:p>
    <w:p w14:paraId="3777C303" w14:textId="77777777" w:rsidR="00AD6519" w:rsidRDefault="00AD6519" w:rsidP="00AD6519">
      <w:pPr>
        <w:jc w:val="center"/>
        <w:rPr>
          <w:b/>
          <w:bCs/>
          <w:i/>
          <w:iCs/>
          <w:sz w:val="50"/>
          <w:szCs w:val="50"/>
        </w:rPr>
      </w:pPr>
    </w:p>
    <w:p w14:paraId="08811852" w14:textId="77777777" w:rsidR="00BE30D7" w:rsidRDefault="004D3B37">
      <w:pPr>
        <w:jc w:val="center"/>
        <w:rPr>
          <w:b/>
          <w:bCs/>
          <w:i/>
          <w:iCs/>
          <w:sz w:val="50"/>
          <w:szCs w:val="50"/>
        </w:rPr>
      </w:pPr>
      <w:r>
        <w:rPr>
          <w:b/>
          <w:bCs/>
          <w:i/>
          <w:iCs/>
          <w:sz w:val="50"/>
          <w:szCs w:val="50"/>
        </w:rPr>
        <w:t xml:space="preserve">Foster Family Software </w:t>
      </w:r>
      <w:r w:rsidR="00F30E1C">
        <w:rPr>
          <w:b/>
          <w:bCs/>
          <w:i/>
          <w:iCs/>
          <w:sz w:val="50"/>
          <w:szCs w:val="50"/>
        </w:rPr>
        <w:t>Services</w:t>
      </w:r>
    </w:p>
    <w:p w14:paraId="5B8EA72D" w14:textId="77777777" w:rsidR="00BE30D7" w:rsidRDefault="00BE30D7">
      <w:pPr>
        <w:jc w:val="center"/>
        <w:rPr>
          <w:b/>
          <w:bCs/>
          <w:i/>
          <w:iCs/>
          <w:sz w:val="50"/>
          <w:szCs w:val="50"/>
        </w:rPr>
      </w:pPr>
    </w:p>
    <w:p w14:paraId="0AB05BB1" w14:textId="77777777" w:rsidR="00BE30D7" w:rsidRDefault="00BE30D7">
      <w:pPr>
        <w:jc w:val="center"/>
      </w:pPr>
    </w:p>
    <w:p w14:paraId="2ABA4FD2" w14:textId="77777777" w:rsidR="00BE30D7" w:rsidRDefault="00BE30D7">
      <w:pPr>
        <w:jc w:val="center"/>
      </w:pPr>
    </w:p>
    <w:p w14:paraId="4894FFCF" w14:textId="77777777" w:rsidR="00BE30D7" w:rsidRDefault="00BE30D7"/>
    <w:p w14:paraId="17267DD8" w14:textId="77777777" w:rsidR="00BE30D7" w:rsidRDefault="00BE30D7">
      <w:pPr>
        <w:rPr>
          <w:sz w:val="40"/>
          <w:szCs w:val="40"/>
        </w:rPr>
      </w:pPr>
    </w:p>
    <w:p w14:paraId="3AB6928C" w14:textId="77777777" w:rsidR="00BE30D7" w:rsidRDefault="00BE30D7">
      <w:pPr>
        <w:rPr>
          <w:sz w:val="40"/>
          <w:szCs w:val="40"/>
        </w:rPr>
      </w:pPr>
    </w:p>
    <w:p w14:paraId="0920DEDA" w14:textId="77777777" w:rsidR="00BE30D7" w:rsidRDefault="00BE30D7">
      <w:pPr>
        <w:jc w:val="center"/>
      </w:pPr>
    </w:p>
    <w:p w14:paraId="4D120A71" w14:textId="77777777" w:rsidR="00BE30D7" w:rsidRDefault="00BE30D7">
      <w:pPr>
        <w:jc w:val="center"/>
      </w:pPr>
    </w:p>
    <w:p w14:paraId="48276233" w14:textId="77777777" w:rsidR="00BE30D7" w:rsidRDefault="00BE30D7">
      <w:pPr>
        <w:jc w:val="center"/>
        <w:sectPr w:rsidR="00BE30D7" w:rsidSect="00EC7D59">
          <w:footerReference w:type="even" r:id="rId11"/>
          <w:footerReference w:type="default" r:id="rId12"/>
          <w:pgSz w:w="12240" w:h="15840"/>
          <w:pgMar w:top="994" w:right="864" w:bottom="1008" w:left="864" w:header="994" w:footer="1080" w:gutter="0"/>
          <w:pgNumType w:start="1"/>
          <w:cols w:space="720"/>
          <w:noEndnote/>
          <w:titlePg/>
        </w:sectPr>
      </w:pPr>
    </w:p>
    <w:p w14:paraId="29EF0D81" w14:textId="77777777" w:rsidR="00BE30D7" w:rsidRDefault="00BE30D7">
      <w:pPr>
        <w:jc w:val="center"/>
      </w:pPr>
    </w:p>
    <w:p w14:paraId="52E5D292" w14:textId="77777777" w:rsidR="007438A6" w:rsidRDefault="007438A6" w:rsidP="007438A6">
      <w:pPr>
        <w:jc w:val="center"/>
      </w:pPr>
    </w:p>
    <w:p w14:paraId="55CC1A88" w14:textId="77777777" w:rsidR="007438A6" w:rsidRDefault="007438A6" w:rsidP="007438A6">
      <w:pPr>
        <w:jc w:val="center"/>
      </w:pPr>
    </w:p>
    <w:p w14:paraId="1222B80A" w14:textId="77777777" w:rsidR="00BE30D7" w:rsidRDefault="00BE30D7" w:rsidP="00AD6519">
      <w:pPr>
        <w:jc w:val="center"/>
        <w:rPr>
          <w:b/>
          <w:bCs/>
          <w:sz w:val="28"/>
          <w:szCs w:val="28"/>
          <w:u w:val="single"/>
        </w:rPr>
      </w:pPr>
      <w:r>
        <w:rPr>
          <w:b/>
          <w:bCs/>
          <w:u w:val="single"/>
        </w:rPr>
        <w:t>PROPOSAL REQUEST</w:t>
      </w:r>
    </w:p>
    <w:p w14:paraId="58FB08EF" w14:textId="77777777" w:rsidR="00BE30D7" w:rsidRDefault="00BE30D7">
      <w:pPr>
        <w:jc w:val="center"/>
        <w:rPr>
          <w:b/>
          <w:bCs/>
          <w:sz w:val="28"/>
          <w:szCs w:val="28"/>
          <w:u w:val="single"/>
        </w:rPr>
      </w:pPr>
    </w:p>
    <w:p w14:paraId="3192A698" w14:textId="66535732" w:rsidR="00BE30D7" w:rsidRPr="001F5F60" w:rsidRDefault="00BE30D7">
      <w:pPr>
        <w:jc w:val="both"/>
        <w:rPr>
          <w:b/>
          <w:bCs/>
          <w:color w:val="0000FF"/>
        </w:rPr>
      </w:pPr>
      <w:r>
        <w:t xml:space="preserve">The Medina County Board of Commissioners and Medina County Job and Family Services are seeking proposals </w:t>
      </w:r>
      <w:r w:rsidR="001966E5">
        <w:t xml:space="preserve">for </w:t>
      </w:r>
      <w:r w:rsidR="004D3B37">
        <w:t>Foster Family Software</w:t>
      </w:r>
      <w:r w:rsidR="001F5F60">
        <w:t xml:space="preserve"> Services </w:t>
      </w:r>
      <w:r w:rsidR="00CF0F81">
        <w:t xml:space="preserve">for </w:t>
      </w:r>
      <w:r w:rsidR="004D3B37">
        <w:t>families who are potentially exploring becoming licensed foster homes for children in agency care.</w:t>
      </w:r>
      <w:r w:rsidR="00261722">
        <w:t xml:space="preserve">  </w:t>
      </w:r>
      <w:r w:rsidR="004D3B37">
        <w:t>Serv</w:t>
      </w:r>
      <w:r w:rsidR="001F5F60">
        <w:t xml:space="preserve">ices will be covered by </w:t>
      </w:r>
      <w:r w:rsidR="00EC01F7">
        <w:t>available PCSA federal</w:t>
      </w:r>
      <w:r w:rsidR="001F5F60">
        <w:t xml:space="preserve">, </w:t>
      </w:r>
      <w:r w:rsidR="002B5067">
        <w:t>state,</w:t>
      </w:r>
      <w:r w:rsidR="001F5F60">
        <w:t xml:space="preserve"> and local </w:t>
      </w:r>
      <w:r w:rsidR="00EC01F7">
        <w:t>funding sources.</w:t>
      </w:r>
      <w:r>
        <w:t xml:space="preserve">  Sealed proposals will be received by the Board of County Commissioners, Medina, Ohio located at the Medina County Administration Building, 144 N. Broadway, </w:t>
      </w:r>
      <w:r w:rsidR="0030495E">
        <w:t xml:space="preserve">Room 201, </w:t>
      </w:r>
      <w:r>
        <w:t>Medina, Ohio 44256 until</w:t>
      </w:r>
      <w:r>
        <w:rPr>
          <w:b/>
          <w:bCs/>
        </w:rPr>
        <w:t xml:space="preserve"> </w:t>
      </w:r>
      <w:r w:rsidR="005A455F" w:rsidRPr="005E6D83">
        <w:rPr>
          <w:b/>
          <w:bCs/>
          <w:color w:val="0000FF"/>
          <w:u w:val="single"/>
        </w:rPr>
        <w:t>1</w:t>
      </w:r>
      <w:r w:rsidR="0030495E" w:rsidRPr="005E6D83">
        <w:rPr>
          <w:b/>
          <w:bCs/>
          <w:color w:val="0000FF"/>
          <w:u w:val="single"/>
        </w:rPr>
        <w:t>0</w:t>
      </w:r>
      <w:r w:rsidR="005A455F" w:rsidRPr="005E6D83">
        <w:rPr>
          <w:b/>
          <w:bCs/>
          <w:color w:val="0000FF"/>
          <w:u w:val="single"/>
        </w:rPr>
        <w:t>:</w:t>
      </w:r>
      <w:r w:rsidR="00F45FE4" w:rsidRPr="005E6D83">
        <w:rPr>
          <w:b/>
          <w:bCs/>
          <w:color w:val="0000FF"/>
          <w:u w:val="single"/>
        </w:rPr>
        <w:t>0</w:t>
      </w:r>
      <w:r w:rsidR="005A455F" w:rsidRPr="005E6D83">
        <w:rPr>
          <w:b/>
          <w:bCs/>
          <w:color w:val="0000FF"/>
          <w:u w:val="single"/>
        </w:rPr>
        <w:t xml:space="preserve">0 </w:t>
      </w:r>
      <w:r w:rsidR="00F45FE4" w:rsidRPr="005E6D83">
        <w:rPr>
          <w:b/>
          <w:bCs/>
          <w:color w:val="0000FF"/>
          <w:u w:val="single"/>
        </w:rPr>
        <w:t>a</w:t>
      </w:r>
      <w:r w:rsidR="005A455F" w:rsidRPr="005E6D83">
        <w:rPr>
          <w:b/>
          <w:bCs/>
          <w:color w:val="0000FF"/>
          <w:u w:val="single"/>
        </w:rPr>
        <w:t>.</w:t>
      </w:r>
      <w:r w:rsidR="00F45FE4" w:rsidRPr="005E6D83">
        <w:rPr>
          <w:b/>
          <w:bCs/>
          <w:color w:val="0000FF"/>
          <w:u w:val="single"/>
        </w:rPr>
        <w:t>m</w:t>
      </w:r>
      <w:r w:rsidR="005A455F" w:rsidRPr="005E6D83">
        <w:rPr>
          <w:b/>
          <w:bCs/>
          <w:color w:val="0000FF"/>
          <w:u w:val="single"/>
        </w:rPr>
        <w:t xml:space="preserve">. Ohio time, </w:t>
      </w:r>
      <w:r w:rsidR="005E6D83" w:rsidRPr="005E6D83">
        <w:rPr>
          <w:b/>
          <w:bCs/>
          <w:color w:val="0000FF"/>
          <w:u w:val="single"/>
        </w:rPr>
        <w:t>Mon</w:t>
      </w:r>
      <w:r w:rsidR="00940513" w:rsidRPr="005E6D83">
        <w:rPr>
          <w:b/>
          <w:bCs/>
          <w:color w:val="0000FF"/>
          <w:u w:val="single"/>
        </w:rPr>
        <w:t>day</w:t>
      </w:r>
      <w:r w:rsidR="00F45FE4" w:rsidRPr="005E6D83">
        <w:rPr>
          <w:b/>
          <w:bCs/>
          <w:color w:val="0000FF"/>
          <w:u w:val="single"/>
        </w:rPr>
        <w:t xml:space="preserve">, </w:t>
      </w:r>
      <w:r w:rsidR="00940513" w:rsidRPr="005E6D83">
        <w:rPr>
          <w:b/>
          <w:bCs/>
          <w:color w:val="0000FF"/>
          <w:u w:val="single"/>
        </w:rPr>
        <w:t xml:space="preserve">December </w:t>
      </w:r>
      <w:r w:rsidR="007C6D14" w:rsidRPr="005E6D83">
        <w:rPr>
          <w:b/>
          <w:bCs/>
          <w:color w:val="0000FF"/>
          <w:u w:val="single"/>
        </w:rPr>
        <w:t>18</w:t>
      </w:r>
      <w:r w:rsidR="00F45FE4" w:rsidRPr="005E6D83">
        <w:rPr>
          <w:b/>
          <w:bCs/>
          <w:color w:val="0000FF"/>
          <w:u w:val="single"/>
        </w:rPr>
        <w:t>, 20</w:t>
      </w:r>
      <w:r w:rsidR="00EC01F7" w:rsidRPr="005E6D83">
        <w:rPr>
          <w:b/>
          <w:bCs/>
          <w:color w:val="0000FF"/>
          <w:u w:val="single"/>
        </w:rPr>
        <w:t>2</w:t>
      </w:r>
      <w:r w:rsidR="00AD5234" w:rsidRPr="005E6D83">
        <w:rPr>
          <w:b/>
          <w:bCs/>
          <w:color w:val="0000FF"/>
          <w:u w:val="single"/>
        </w:rPr>
        <w:t>3</w:t>
      </w:r>
      <w:r w:rsidR="005A455F" w:rsidRPr="005E6D83">
        <w:rPr>
          <w:b/>
          <w:bCs/>
          <w:color w:val="0000FF"/>
        </w:rPr>
        <w:t>.</w:t>
      </w:r>
      <w:r w:rsidRPr="001F5F60">
        <w:rPr>
          <w:b/>
          <w:bCs/>
          <w:color w:val="0000FF"/>
          <w:shd w:val="clear" w:color="auto" w:fill="F3F3F3"/>
        </w:rPr>
        <w:t xml:space="preserve"> </w:t>
      </w:r>
    </w:p>
    <w:p w14:paraId="620DF307" w14:textId="77777777" w:rsidR="00BE30D7" w:rsidRDefault="00BE30D7">
      <w:pPr>
        <w:jc w:val="both"/>
      </w:pPr>
    </w:p>
    <w:p w14:paraId="4C313D44" w14:textId="77777777" w:rsidR="00BE30D7" w:rsidRDefault="00BE30D7">
      <w:pPr>
        <w:jc w:val="center"/>
      </w:pPr>
      <w:r>
        <w:rPr>
          <w:b/>
          <w:bCs/>
          <w:u w:val="single"/>
        </w:rPr>
        <w:t>FORMAT</w:t>
      </w:r>
    </w:p>
    <w:p w14:paraId="18083EDC" w14:textId="77777777" w:rsidR="00BE30D7" w:rsidRDefault="00BE30D7">
      <w:pPr>
        <w:jc w:val="both"/>
      </w:pPr>
    </w:p>
    <w:p w14:paraId="0F6039A5" w14:textId="4230D95E" w:rsidR="00BE30D7" w:rsidRDefault="00BE30D7">
      <w:pPr>
        <w:jc w:val="both"/>
      </w:pPr>
      <w:r>
        <w:t xml:space="preserve">All proposals should be typed in at least 12 pt font, on numbered 8 </w:t>
      </w:r>
      <w:r w:rsidR="002E50D2">
        <w:t>1/2</w:t>
      </w:r>
      <w:r>
        <w:t xml:space="preserve"> inch by </w:t>
      </w:r>
      <w:r w:rsidR="00302FD3">
        <w:t>11-inch</w:t>
      </w:r>
      <w:r>
        <w:t xml:space="preserve"> pages, with one (1) original and </w:t>
      </w:r>
      <w:r w:rsidR="0028635E">
        <w:t>one</w:t>
      </w:r>
      <w:r>
        <w:t xml:space="preserve"> (</w:t>
      </w:r>
      <w:r w:rsidR="0028635E">
        <w:t>1</w:t>
      </w:r>
      <w:r>
        <w:t>) cop</w:t>
      </w:r>
      <w:r w:rsidR="002E50D2">
        <w:t>y</w:t>
      </w:r>
      <w:r>
        <w:t xml:space="preserve"> submitted. </w:t>
      </w:r>
      <w:r w:rsidR="002E50D2">
        <w:t xml:space="preserve"> </w:t>
      </w:r>
      <w:r>
        <w:t xml:space="preserve">Costs for developing the proposals are solely the responsibility of the bidders. </w:t>
      </w:r>
      <w:r w:rsidR="002E50D2">
        <w:t xml:space="preserve"> </w:t>
      </w:r>
      <w:r>
        <w:t>No reimbursement will be authorized or paid for such costs.</w:t>
      </w:r>
    </w:p>
    <w:p w14:paraId="7990197F" w14:textId="77777777" w:rsidR="00BE30D7" w:rsidRDefault="00BE30D7">
      <w:pPr>
        <w:jc w:val="both"/>
      </w:pPr>
    </w:p>
    <w:p w14:paraId="282F23EF" w14:textId="77777777" w:rsidR="00BE30D7" w:rsidRDefault="00BE30D7">
      <w:pPr>
        <w:jc w:val="both"/>
      </w:pPr>
      <w:r>
        <w:t xml:space="preserve">Proposals will be opened immediately following as provided by law. </w:t>
      </w:r>
      <w:r w:rsidR="00666E91">
        <w:t xml:space="preserve"> </w:t>
      </w:r>
      <w:r>
        <w:t xml:space="preserve">All proposals </w:t>
      </w:r>
      <w:r w:rsidR="00252E9B">
        <w:t xml:space="preserve">to be submitted </w:t>
      </w:r>
      <w:r>
        <w:t>in a sealed envelope marked,</w:t>
      </w:r>
      <w:r w:rsidR="002E50D2">
        <w:t xml:space="preserve"> “</w:t>
      </w:r>
      <w:r w:rsidRPr="00D81E49">
        <w:rPr>
          <w:b/>
        </w:rPr>
        <w:t>MC</w:t>
      </w:r>
      <w:r w:rsidR="00D81E49" w:rsidRPr="00D81E49">
        <w:rPr>
          <w:b/>
        </w:rPr>
        <w:t>JFS</w:t>
      </w:r>
      <w:r w:rsidR="00666E91" w:rsidRPr="00D81E49">
        <w:rPr>
          <w:b/>
        </w:rPr>
        <w:t>-</w:t>
      </w:r>
      <w:r w:rsidR="004D3B37">
        <w:rPr>
          <w:b/>
        </w:rPr>
        <w:t>Foster Family Software</w:t>
      </w:r>
      <w:r w:rsidR="005D6252">
        <w:rPr>
          <w:b/>
        </w:rPr>
        <w:t xml:space="preserve"> Services</w:t>
      </w:r>
      <w:r w:rsidR="00666E91">
        <w:t>”</w:t>
      </w:r>
      <w:r>
        <w:t xml:space="preserve"> by the date and time specified. </w:t>
      </w:r>
      <w:r w:rsidR="002E50D2">
        <w:t xml:space="preserve"> </w:t>
      </w:r>
      <w:r>
        <w:t xml:space="preserve">The Medina County Board of County Commissioners reserves the right to reject </w:t>
      </w:r>
      <w:proofErr w:type="gramStart"/>
      <w:r>
        <w:t>any and all</w:t>
      </w:r>
      <w:proofErr w:type="gramEnd"/>
      <w:r>
        <w:t xml:space="preserve"> proposals.  All awards are contingent upon successful contract negotiation. </w:t>
      </w:r>
      <w:r w:rsidR="002E50D2">
        <w:t xml:space="preserve"> </w:t>
      </w:r>
      <w:r>
        <w:t>A respondent may not be recommended for funding, regardless of the merits of the proposal submitted, if they have a history of contract non-compliance with the Medina County Commissioners or Medina County Job and Family Services (MCJFS), and/or poor past or current contract performance.</w:t>
      </w:r>
    </w:p>
    <w:p w14:paraId="338258F9" w14:textId="77777777" w:rsidR="00BE30D7" w:rsidRDefault="00BE30D7">
      <w:pPr>
        <w:jc w:val="center"/>
        <w:rPr>
          <w:b/>
          <w:bCs/>
          <w:sz w:val="28"/>
          <w:szCs w:val="28"/>
          <w:u w:val="single"/>
        </w:rPr>
      </w:pPr>
    </w:p>
    <w:p w14:paraId="2A9C176F" w14:textId="77777777" w:rsidR="00BE30D7" w:rsidRDefault="00BE30D7">
      <w:pPr>
        <w:jc w:val="center"/>
        <w:rPr>
          <w:b/>
          <w:bCs/>
          <w:sz w:val="28"/>
          <w:szCs w:val="28"/>
          <w:u w:val="single"/>
        </w:rPr>
      </w:pPr>
      <w:r>
        <w:rPr>
          <w:b/>
          <w:bCs/>
          <w:u w:val="single"/>
        </w:rPr>
        <w:t>BIDDER CONFERENCE</w:t>
      </w:r>
    </w:p>
    <w:p w14:paraId="413BC209" w14:textId="77777777" w:rsidR="00BE30D7" w:rsidRDefault="00BE30D7">
      <w:pPr>
        <w:jc w:val="center"/>
        <w:rPr>
          <w:b/>
          <w:bCs/>
          <w:sz w:val="28"/>
          <w:szCs w:val="28"/>
          <w:u w:val="single"/>
        </w:rPr>
      </w:pPr>
    </w:p>
    <w:p w14:paraId="2C8F9C67" w14:textId="191C98C6" w:rsidR="00BE30D7" w:rsidRDefault="00BE30D7">
      <w:pPr>
        <w:jc w:val="both"/>
      </w:pPr>
      <w:r>
        <w:t>A bidder conference will be held</w:t>
      </w:r>
      <w:r>
        <w:rPr>
          <w:b/>
          <w:bCs/>
        </w:rPr>
        <w:t xml:space="preserve"> </w:t>
      </w:r>
      <w:r w:rsidR="003701DB" w:rsidRPr="00012927">
        <w:rPr>
          <w:b/>
          <w:bCs/>
          <w:color w:val="0000FF"/>
          <w:u w:val="single"/>
        </w:rPr>
        <w:t>Friday</w:t>
      </w:r>
      <w:r w:rsidR="00E76F2A" w:rsidRPr="00012927">
        <w:rPr>
          <w:b/>
          <w:bCs/>
          <w:color w:val="0000FF"/>
          <w:u w:val="single"/>
        </w:rPr>
        <w:t xml:space="preserve">, </w:t>
      </w:r>
      <w:r w:rsidR="00296216" w:rsidRPr="00012927">
        <w:rPr>
          <w:b/>
          <w:bCs/>
          <w:color w:val="0000FF"/>
          <w:u w:val="single"/>
        </w:rPr>
        <w:t>November</w:t>
      </w:r>
      <w:r w:rsidR="00E76F2A" w:rsidRPr="00012927">
        <w:rPr>
          <w:b/>
          <w:bCs/>
          <w:color w:val="0000FF"/>
          <w:u w:val="single"/>
        </w:rPr>
        <w:t xml:space="preserve"> 1</w:t>
      </w:r>
      <w:r w:rsidR="00012927" w:rsidRPr="00012927">
        <w:rPr>
          <w:b/>
          <w:bCs/>
          <w:color w:val="0000FF"/>
          <w:u w:val="single"/>
        </w:rPr>
        <w:t>7</w:t>
      </w:r>
      <w:r w:rsidR="00E76F2A" w:rsidRPr="00012927">
        <w:rPr>
          <w:b/>
          <w:bCs/>
          <w:color w:val="0000FF"/>
          <w:u w:val="single"/>
        </w:rPr>
        <w:t xml:space="preserve">, </w:t>
      </w:r>
      <w:proofErr w:type="gramStart"/>
      <w:r w:rsidR="00E76F2A" w:rsidRPr="00012927">
        <w:rPr>
          <w:b/>
          <w:bCs/>
          <w:color w:val="0000FF"/>
          <w:u w:val="single"/>
        </w:rPr>
        <w:t>202</w:t>
      </w:r>
      <w:r w:rsidR="007E6876" w:rsidRPr="00012927">
        <w:rPr>
          <w:b/>
          <w:bCs/>
          <w:color w:val="0000FF"/>
          <w:u w:val="single"/>
        </w:rPr>
        <w:t>3</w:t>
      </w:r>
      <w:proofErr w:type="gramEnd"/>
      <w:r w:rsidR="00E76F2A" w:rsidRPr="00012927">
        <w:rPr>
          <w:b/>
          <w:bCs/>
          <w:color w:val="0000FF"/>
          <w:u w:val="single"/>
        </w:rPr>
        <w:t xml:space="preserve"> at </w:t>
      </w:r>
      <w:r w:rsidR="00491801">
        <w:rPr>
          <w:b/>
          <w:bCs/>
          <w:color w:val="0000FF"/>
          <w:u w:val="single"/>
        </w:rPr>
        <w:t>10</w:t>
      </w:r>
      <w:r w:rsidR="00E76F2A" w:rsidRPr="00012927">
        <w:rPr>
          <w:b/>
          <w:bCs/>
          <w:color w:val="0000FF"/>
          <w:u w:val="single"/>
        </w:rPr>
        <w:t>:</w:t>
      </w:r>
      <w:r w:rsidR="00940513" w:rsidRPr="00012927">
        <w:rPr>
          <w:b/>
          <w:bCs/>
          <w:color w:val="0000FF"/>
          <w:u w:val="single"/>
        </w:rPr>
        <w:t>3</w:t>
      </w:r>
      <w:r w:rsidR="00E76F2A" w:rsidRPr="00012927">
        <w:rPr>
          <w:b/>
          <w:bCs/>
          <w:color w:val="0000FF"/>
          <w:u w:val="single"/>
        </w:rPr>
        <w:t>0 a.m</w:t>
      </w:r>
      <w:r w:rsidR="00E76F2A" w:rsidRPr="00012927">
        <w:rPr>
          <w:b/>
          <w:bCs/>
          <w:u w:val="single"/>
        </w:rPr>
        <w:t>.</w:t>
      </w:r>
      <w:r>
        <w:t xml:space="preserve"> at Medina County Job and Family Services at 232 Northland Drive, Medina, Ohio 44256. </w:t>
      </w:r>
      <w:r w:rsidR="002E50D2">
        <w:t xml:space="preserve"> </w:t>
      </w:r>
      <w:r>
        <w:t xml:space="preserve">Please call </w:t>
      </w:r>
      <w:r w:rsidR="00201C68">
        <w:t xml:space="preserve">Steve Sikora at </w:t>
      </w:r>
      <w:r>
        <w:t>330-</w:t>
      </w:r>
      <w:r w:rsidR="00976235">
        <w:t>661-080</w:t>
      </w:r>
      <w:r w:rsidR="00201C68">
        <w:t>5</w:t>
      </w:r>
      <w:r>
        <w:t xml:space="preserve"> for directions, if required.</w:t>
      </w:r>
      <w:r w:rsidR="00AA66E5">
        <w:t xml:space="preserve">  Directions are also available on our website</w:t>
      </w:r>
      <w:r w:rsidR="00AA5226">
        <w:t xml:space="preserve"> </w:t>
      </w:r>
      <w:r w:rsidR="00AA5226" w:rsidRPr="00AA5226">
        <w:t>under the Resources tab</w:t>
      </w:r>
      <w:r w:rsidR="00AA66E5">
        <w:t xml:space="preserve">: </w:t>
      </w:r>
      <w:hyperlink r:id="rId13" w:history="1">
        <w:r w:rsidR="00AA66E5" w:rsidRPr="008377B6">
          <w:rPr>
            <w:rStyle w:val="Hyperlink"/>
          </w:rPr>
          <w:t>www.mcjfs.</w:t>
        </w:r>
        <w:r w:rsidR="001B51BA">
          <w:rPr>
            <w:rStyle w:val="Hyperlink"/>
          </w:rPr>
          <w:t>us</w:t>
        </w:r>
      </w:hyperlink>
    </w:p>
    <w:p w14:paraId="1C6FD9B0" w14:textId="77777777" w:rsidR="00BE30D7" w:rsidRDefault="00BE30D7">
      <w:pPr>
        <w:jc w:val="both"/>
        <w:rPr>
          <w:sz w:val="28"/>
          <w:szCs w:val="28"/>
          <w:u w:val="single"/>
        </w:rPr>
      </w:pPr>
    </w:p>
    <w:p w14:paraId="09FEE63E" w14:textId="77777777" w:rsidR="00BE30D7" w:rsidRDefault="00BE30D7">
      <w:pPr>
        <w:jc w:val="center"/>
        <w:rPr>
          <w:sz w:val="28"/>
          <w:szCs w:val="28"/>
          <w:u w:val="single"/>
        </w:rPr>
      </w:pPr>
      <w:r>
        <w:rPr>
          <w:b/>
          <w:bCs/>
          <w:u w:val="single"/>
        </w:rPr>
        <w:t>CONTRACT TIME FRAME</w:t>
      </w:r>
    </w:p>
    <w:p w14:paraId="12D39FEF" w14:textId="77777777" w:rsidR="00BE30D7" w:rsidRDefault="00BE30D7">
      <w:pPr>
        <w:ind w:firstLine="5760"/>
        <w:jc w:val="both"/>
        <w:rPr>
          <w:sz w:val="28"/>
          <w:szCs w:val="28"/>
          <w:u w:val="single"/>
        </w:rPr>
      </w:pPr>
    </w:p>
    <w:p w14:paraId="5BAB4B45" w14:textId="13F2D1BF" w:rsidR="00BE30D7" w:rsidRDefault="00BE30D7">
      <w:pPr>
        <w:jc w:val="both"/>
      </w:pPr>
      <w:r>
        <w:t xml:space="preserve">Contract time frame will be from </w:t>
      </w:r>
      <w:r w:rsidR="00940513" w:rsidRPr="00983280">
        <w:rPr>
          <w:b/>
          <w:bCs/>
        </w:rPr>
        <w:t xml:space="preserve">January </w:t>
      </w:r>
      <w:r w:rsidR="00983280" w:rsidRPr="00983280">
        <w:rPr>
          <w:b/>
          <w:bCs/>
        </w:rPr>
        <w:t>1</w:t>
      </w:r>
      <w:r w:rsidR="00940513" w:rsidRPr="00983280">
        <w:rPr>
          <w:b/>
          <w:bCs/>
        </w:rPr>
        <w:t xml:space="preserve">, </w:t>
      </w:r>
      <w:r w:rsidR="00DE252C" w:rsidRPr="00983280">
        <w:rPr>
          <w:b/>
          <w:bCs/>
        </w:rPr>
        <w:t>2024,</w:t>
      </w:r>
      <w:r w:rsidR="007C4ECF" w:rsidRPr="00983280">
        <w:rPr>
          <w:b/>
          <w:bCs/>
        </w:rPr>
        <w:t xml:space="preserve"> </w:t>
      </w:r>
      <w:r w:rsidR="00BE39AD" w:rsidRPr="00983280">
        <w:rPr>
          <w:b/>
          <w:bCs/>
        </w:rPr>
        <w:t xml:space="preserve">to </w:t>
      </w:r>
      <w:r w:rsidR="007C4ECF" w:rsidRPr="00983280">
        <w:rPr>
          <w:b/>
          <w:bCs/>
        </w:rPr>
        <w:t>December</w:t>
      </w:r>
      <w:r w:rsidR="00BE39AD" w:rsidRPr="00983280">
        <w:rPr>
          <w:b/>
          <w:bCs/>
        </w:rPr>
        <w:t xml:space="preserve"> 3</w:t>
      </w:r>
      <w:r w:rsidR="007C4ECF" w:rsidRPr="00983280">
        <w:rPr>
          <w:b/>
          <w:bCs/>
        </w:rPr>
        <w:t>1</w:t>
      </w:r>
      <w:r w:rsidR="00BE39AD" w:rsidRPr="00983280">
        <w:rPr>
          <w:b/>
          <w:bCs/>
        </w:rPr>
        <w:t>, 20</w:t>
      </w:r>
      <w:r w:rsidR="00E76F2A" w:rsidRPr="00983280">
        <w:rPr>
          <w:b/>
          <w:bCs/>
        </w:rPr>
        <w:t>2</w:t>
      </w:r>
      <w:r w:rsidR="00302FD3" w:rsidRPr="00983280">
        <w:rPr>
          <w:b/>
          <w:bCs/>
        </w:rPr>
        <w:t>4</w:t>
      </w:r>
      <w:r w:rsidRPr="00983280">
        <w:t>.</w:t>
      </w:r>
      <w:r>
        <w:t xml:space="preserve">  </w:t>
      </w:r>
    </w:p>
    <w:p w14:paraId="55737FCA" w14:textId="77777777" w:rsidR="00BE30D7" w:rsidRDefault="00BE30D7">
      <w:pPr>
        <w:jc w:val="both"/>
      </w:pPr>
    </w:p>
    <w:p w14:paraId="4AFA4D89" w14:textId="5EB1CB05" w:rsidR="00BE30D7" w:rsidRDefault="00430C0D">
      <w:pPr>
        <w:rPr>
          <w:i/>
          <w:iCs/>
        </w:rPr>
      </w:pPr>
      <w:r w:rsidRPr="00430C0D">
        <w:rPr>
          <w:b/>
          <w:bCs/>
          <w:u w:val="single"/>
        </w:rPr>
        <w:t>Optional r</w:t>
      </w:r>
      <w:r w:rsidR="00BE30D7" w:rsidRPr="00430C0D">
        <w:rPr>
          <w:b/>
          <w:bCs/>
          <w:u w:val="single"/>
        </w:rPr>
        <w:t>ollover for second year</w:t>
      </w:r>
      <w:r>
        <w:rPr>
          <w:b/>
          <w:bCs/>
          <w:u w:val="single"/>
        </w:rPr>
        <w:t xml:space="preserve"> and third year</w:t>
      </w:r>
      <w:r w:rsidR="00B6765D">
        <w:rPr>
          <w:b/>
          <w:bCs/>
          <w:u w:val="single"/>
        </w:rPr>
        <w:t xml:space="preserve"> </w:t>
      </w:r>
    </w:p>
    <w:p w14:paraId="7F7D62D9" w14:textId="77777777" w:rsidR="00BE30D7" w:rsidRDefault="00BE30D7">
      <w:pPr>
        <w:jc w:val="both"/>
      </w:pPr>
      <w:r>
        <w:t>Programs and services can be continued without the necessity of a Request for Proposal process pursuant to the general procurement policy, and if MCJFS and the Medina County Commissioners:</w:t>
      </w:r>
    </w:p>
    <w:p w14:paraId="0846161F" w14:textId="5555CCE2" w:rsidR="00BE30D7" w:rsidRDefault="00BE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1.</w:t>
      </w:r>
      <w:r>
        <w:tab/>
        <w:t xml:space="preserve">Determine the continued need for the program/services for a second </w:t>
      </w:r>
      <w:r w:rsidR="00CE7822">
        <w:t>and/or third</w:t>
      </w:r>
      <w:r w:rsidR="00647B61">
        <w:t xml:space="preserve"> year</w:t>
      </w:r>
    </w:p>
    <w:p w14:paraId="03CB5D56" w14:textId="0397CBDD" w:rsidR="00BE30D7" w:rsidRDefault="00BE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2.</w:t>
      </w:r>
      <w:r>
        <w:tab/>
        <w:t xml:space="preserve">Assess the first </w:t>
      </w:r>
      <w:r w:rsidR="00CE7822">
        <w:t xml:space="preserve">(and potentially </w:t>
      </w:r>
      <w:r w:rsidR="00647B61">
        <w:t xml:space="preserve">second) </w:t>
      </w:r>
      <w:r>
        <w:t>program year</w:t>
      </w:r>
      <w:r w:rsidR="002E50D2">
        <w:t>’</w:t>
      </w:r>
      <w:r>
        <w:t>s performance as satisfactory</w:t>
      </w:r>
    </w:p>
    <w:p w14:paraId="2BC856F4" w14:textId="77777777" w:rsidR="00BE30D7" w:rsidRDefault="00BE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b/>
          <w:bCs/>
          <w:i/>
          <w:iCs/>
          <w:u w:val="single"/>
        </w:rPr>
      </w:pPr>
      <w:r>
        <w:t>3.</w:t>
      </w:r>
      <w:r>
        <w:tab/>
        <w:t>Determine there are sufficient funds</w:t>
      </w:r>
    </w:p>
    <w:p w14:paraId="3FBC96A6" w14:textId="77777777" w:rsidR="00BE30D7" w:rsidRDefault="00BE3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4.</w:t>
      </w:r>
      <w:r>
        <w:tab/>
        <w:t>Determine it is cost beneficial to continue an existing program and service contract</w:t>
      </w:r>
    </w:p>
    <w:p w14:paraId="40EC2723" w14:textId="77777777" w:rsidR="00BE30D7" w:rsidRDefault="00BE30D7">
      <w:pPr>
        <w:pStyle w:val="Level1"/>
        <w:numPr>
          <w:ilvl w:val="0"/>
          <w:numId w:val="1"/>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 xml:space="preserve">The continuance is subject to successful contract and budget </w:t>
      </w:r>
      <w:proofErr w:type="gramStart"/>
      <w:r>
        <w:t>negotiations</w:t>
      </w:r>
      <w:proofErr w:type="gramEnd"/>
    </w:p>
    <w:p w14:paraId="3EA63278" w14:textId="77777777" w:rsidR="00BE30D7" w:rsidRDefault="00BE30D7">
      <w:pPr>
        <w:pStyle w:val="Level1"/>
        <w:numPr>
          <w:ilvl w:val="0"/>
          <w:numId w:val="1"/>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sectPr w:rsidR="00BE30D7" w:rsidSect="006373EF">
          <w:footerReference w:type="default" r:id="rId14"/>
          <w:type w:val="continuous"/>
          <w:pgSz w:w="12240" w:h="15840"/>
          <w:pgMar w:top="990" w:right="1080" w:bottom="1080" w:left="1080" w:header="990" w:footer="1080" w:gutter="0"/>
          <w:cols w:space="720"/>
          <w:noEndnote/>
        </w:sectPr>
      </w:pPr>
    </w:p>
    <w:p w14:paraId="08EB0DBF" w14:textId="77777777" w:rsidR="00AA66E5" w:rsidRDefault="00AA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u w:val="single"/>
        </w:rPr>
      </w:pPr>
    </w:p>
    <w:p w14:paraId="3C7B1E4C" w14:textId="77777777" w:rsidR="00666E91" w:rsidRPr="00FF1D24" w:rsidRDefault="00666E91" w:rsidP="00666E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18"/>
          <w:szCs w:val="18"/>
          <w:u w:val="single"/>
        </w:rPr>
      </w:pPr>
    </w:p>
    <w:p w14:paraId="5A460F24" w14:textId="77777777" w:rsidR="001F21A5" w:rsidRDefault="001F21A5" w:rsidP="00CA6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u w:val="single"/>
        </w:rPr>
      </w:pPr>
    </w:p>
    <w:p w14:paraId="4CBFC77F" w14:textId="77777777" w:rsidR="001F21A5" w:rsidRDefault="001F21A5" w:rsidP="00CA6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u w:val="single"/>
        </w:rPr>
      </w:pPr>
    </w:p>
    <w:p w14:paraId="745530CB" w14:textId="77777777" w:rsidR="004D3B37" w:rsidRDefault="004D3B37" w:rsidP="00CA6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u w:val="single"/>
        </w:rPr>
      </w:pPr>
    </w:p>
    <w:p w14:paraId="033DDDE7" w14:textId="77777777" w:rsidR="00BE30D7" w:rsidRDefault="00BE30D7" w:rsidP="00CA61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rPr>
          <w:b/>
          <w:bCs/>
          <w:u w:val="single"/>
        </w:rPr>
      </w:pPr>
      <w:r>
        <w:rPr>
          <w:b/>
          <w:bCs/>
          <w:u w:val="single"/>
        </w:rPr>
        <w:t>PROPOSAL DETAILS</w:t>
      </w:r>
    </w:p>
    <w:p w14:paraId="777687A9" w14:textId="77777777" w:rsidR="00BE30D7" w:rsidRDefault="00BE30D7">
      <w:pPr>
        <w:pStyle w:val="Heading7"/>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left"/>
        <w:rPr>
          <w:i w:val="0"/>
          <w:iCs w:val="0"/>
        </w:rPr>
      </w:pPr>
    </w:p>
    <w:p w14:paraId="193F46B3" w14:textId="77777777" w:rsidR="00BE30D7" w:rsidRDefault="000C32A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Pr>
          <w:b/>
          <w:bCs/>
          <w:u w:val="single"/>
        </w:rPr>
        <w:fldChar w:fldCharType="begin"/>
      </w:r>
      <w:r w:rsidR="00BE30D7">
        <w:rPr>
          <w:b/>
          <w:bCs/>
          <w:u w:val="single"/>
        </w:rPr>
        <w:instrText>tc \l5 "</w:instrText>
      </w:r>
      <w:r>
        <w:rPr>
          <w:b/>
          <w:bCs/>
          <w:u w:val="single"/>
        </w:rPr>
        <w:fldChar w:fldCharType="end"/>
      </w:r>
      <w:r w:rsidR="00BE30D7">
        <w:rPr>
          <w:b/>
          <w:bCs/>
          <w:u w:val="single"/>
        </w:rPr>
        <w:t>Pre-Award Survey</w:t>
      </w:r>
    </w:p>
    <w:p w14:paraId="2B880597" w14:textId="77777777" w:rsidR="00997778" w:rsidRDefault="00997778">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4B2D0D" w14:textId="77777777"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Organizations </w:t>
      </w:r>
      <w:r w:rsidR="00E76F2A">
        <w:t xml:space="preserve">and individuals </w:t>
      </w:r>
      <w:r>
        <w:t xml:space="preserve">with which the Medina County Commissioners have not previously contracted </w:t>
      </w:r>
      <w:proofErr w:type="gramStart"/>
      <w:r w:rsidR="00997778">
        <w:t>with</w:t>
      </w:r>
      <w:proofErr w:type="gramEnd"/>
      <w:r w:rsidR="00997778">
        <w:t xml:space="preserve"> </w:t>
      </w:r>
      <w:r>
        <w:t>and which are selected through a competitive request for proposal process will be subject to a pre-award survey to assure they have:</w:t>
      </w:r>
    </w:p>
    <w:p w14:paraId="0B0C123C" w14:textId="77777777" w:rsidR="00BE30D7" w:rsidRDefault="00BE30D7" w:rsidP="00602001">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 satisfactory record of integrity, business ethics and fiscal accountability, and</w:t>
      </w:r>
    </w:p>
    <w:p w14:paraId="69243859" w14:textId="5E1E5481" w:rsidR="00BE30D7" w:rsidRDefault="00BE30D7" w:rsidP="00602001">
      <w:pPr>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necessary organization, experience, </w:t>
      </w:r>
      <w:r w:rsidR="00CF7EC1">
        <w:t>accounting,</w:t>
      </w:r>
      <w:r>
        <w:t xml:space="preserve"> and operational controls, and</w:t>
      </w:r>
    </w:p>
    <w:p w14:paraId="2D92A326" w14:textId="77777777" w:rsidR="00BE30D7" w:rsidRDefault="00BE30D7" w:rsidP="00602001">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t>Adequate financial resources or the ability to obtain them</w:t>
      </w:r>
      <w:r w:rsidR="00997778">
        <w:t>.</w:t>
      </w:r>
    </w:p>
    <w:p w14:paraId="6D89A319"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60"/>
        <w:jc w:val="center"/>
        <w:rPr>
          <w:b/>
          <w:bCs/>
          <w:i/>
          <w:iCs/>
        </w:rPr>
      </w:pPr>
    </w:p>
    <w:p w14:paraId="5442DC0F"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left"/>
        <w:rPr>
          <w:i w:val="0"/>
          <w:iCs w:val="0"/>
        </w:rPr>
      </w:pPr>
      <w:r>
        <w:rPr>
          <w:i w:val="0"/>
          <w:iCs w:val="0"/>
        </w:rPr>
        <w:t>Withdrawals or Corrections</w:t>
      </w:r>
    </w:p>
    <w:p w14:paraId="24010D88" w14:textId="77777777" w:rsidR="00BE30D7" w:rsidRDefault="000C32AD">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b/>
          <w:bCs/>
          <w:u w:val="single"/>
        </w:rPr>
        <w:fldChar w:fldCharType="begin"/>
      </w:r>
      <w:r w:rsidR="00BE30D7">
        <w:rPr>
          <w:b/>
          <w:bCs/>
          <w:u w:val="single"/>
        </w:rPr>
        <w:instrText>tc \l5 "Withdrawals or Corrections</w:instrText>
      </w:r>
      <w:r>
        <w:rPr>
          <w:b/>
          <w:bCs/>
          <w:u w:val="single"/>
        </w:rPr>
        <w:fldChar w:fldCharType="end"/>
      </w:r>
    </w:p>
    <w:p w14:paraId="5770EB54" w14:textId="094F8093"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A submitted proposal may be withdrawn prior to the proposal due date.  A written request to withdraw the proposal must be submitted to </w:t>
      </w:r>
      <w:r w:rsidR="00CF7EC1">
        <w:t>Steve Sikora</w:t>
      </w:r>
      <w:r>
        <w:t xml:space="preserve">, Medina County Job and Family Services, 232 Northland Drive, Medina, OH 44256. </w:t>
      </w:r>
      <w:r w:rsidR="00CF3A2E">
        <w:t xml:space="preserve"> </w:t>
      </w:r>
      <w:r>
        <w:t>Mistakes discovered before the proposal deadline may be modified or withdrawn by written notice received by MCJFS no later than 24 hours before the proposal deadline.  No corrections shall be made after the proposal opening.</w:t>
      </w:r>
    </w:p>
    <w:p w14:paraId="2200D5F3"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51C9C5A"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i w:val="0"/>
          <w:iCs w:val="0"/>
        </w:rPr>
      </w:pPr>
      <w:r>
        <w:rPr>
          <w:i w:val="0"/>
          <w:iCs w:val="0"/>
        </w:rPr>
        <w:t>Public Records</w:t>
      </w:r>
    </w:p>
    <w:p w14:paraId="05A6F0B5" w14:textId="77777777" w:rsidR="00BE30D7" w:rsidRDefault="000C32AD">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i w:val="0"/>
          <w:iCs w:val="0"/>
        </w:rPr>
      </w:pPr>
      <w:r>
        <w:rPr>
          <w:b w:val="0"/>
          <w:bCs w:val="0"/>
          <w:i w:val="0"/>
          <w:iCs w:val="0"/>
        </w:rPr>
        <w:fldChar w:fldCharType="begin"/>
      </w:r>
      <w:r w:rsidR="00BE30D7">
        <w:rPr>
          <w:b w:val="0"/>
          <w:bCs w:val="0"/>
          <w:i w:val="0"/>
          <w:iCs w:val="0"/>
        </w:rPr>
        <w:instrText>tc \l5 "</w:instrText>
      </w:r>
      <w:r w:rsidR="00BE30D7">
        <w:rPr>
          <w:i w:val="0"/>
          <w:iCs w:val="0"/>
        </w:rPr>
        <w:instrText>Public Records</w:instrText>
      </w:r>
      <w:r>
        <w:rPr>
          <w:b w:val="0"/>
          <w:bCs w:val="0"/>
          <w:i w:val="0"/>
          <w:iCs w:val="0"/>
        </w:rPr>
        <w:fldChar w:fldCharType="end"/>
      </w:r>
    </w:p>
    <w:p w14:paraId="706CF238" w14:textId="77777777"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Applicants are advised that most documents in the possession of MCJFS are considered public records and subject to disclosure under the law.</w:t>
      </w:r>
    </w:p>
    <w:p w14:paraId="1E953D77"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E63C017"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i w:val="0"/>
          <w:iCs w:val="0"/>
        </w:rPr>
      </w:pPr>
      <w:r>
        <w:rPr>
          <w:i w:val="0"/>
          <w:iCs w:val="0"/>
        </w:rPr>
        <w:t>Accessibility of Facilities and Services</w:t>
      </w:r>
    </w:p>
    <w:p w14:paraId="33CD2599" w14:textId="77777777" w:rsidR="00BE30D7" w:rsidRDefault="000C32AD">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val="0"/>
          <w:bCs w:val="0"/>
          <w:i w:val="0"/>
          <w:iCs w:val="0"/>
        </w:rPr>
      </w:pPr>
      <w:r>
        <w:rPr>
          <w:b w:val="0"/>
          <w:bCs w:val="0"/>
          <w:i w:val="0"/>
          <w:iCs w:val="0"/>
        </w:rPr>
        <w:fldChar w:fldCharType="begin"/>
      </w:r>
      <w:r w:rsidR="00BE30D7">
        <w:rPr>
          <w:b w:val="0"/>
          <w:bCs w:val="0"/>
          <w:i w:val="0"/>
          <w:iCs w:val="0"/>
        </w:rPr>
        <w:instrText>tc \l5 "</w:instrText>
      </w:r>
      <w:r w:rsidR="00BE30D7">
        <w:rPr>
          <w:i w:val="0"/>
          <w:iCs w:val="0"/>
        </w:rPr>
        <w:instrText>Accessibility of Facilities and Services</w:instrText>
      </w:r>
      <w:r>
        <w:rPr>
          <w:b w:val="0"/>
          <w:bCs w:val="0"/>
          <w:i w:val="0"/>
          <w:iCs w:val="0"/>
        </w:rPr>
        <w:fldChar w:fldCharType="end"/>
      </w:r>
    </w:p>
    <w:p w14:paraId="60281FFE" w14:textId="77777777"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Program facilities and services must </w:t>
      </w:r>
      <w:proofErr w:type="gramStart"/>
      <w:r>
        <w:t>be in compliance with</w:t>
      </w:r>
      <w:proofErr w:type="gramEnd"/>
      <w:r>
        <w:t xml:space="preserve"> the American with Disabilities Act.</w:t>
      </w:r>
    </w:p>
    <w:p w14:paraId="7E604310"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
          <w:iCs/>
        </w:rPr>
      </w:pPr>
    </w:p>
    <w:p w14:paraId="4DF9BD50" w14:textId="77777777" w:rsidR="00BE30D7" w:rsidRDefault="00BE30D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val="0"/>
          <w:iCs w:val="0"/>
        </w:rPr>
      </w:pPr>
      <w:r>
        <w:rPr>
          <w:i w:val="0"/>
          <w:iCs w:val="0"/>
        </w:rPr>
        <w:t>Grievance Procedure</w:t>
      </w:r>
    </w:p>
    <w:p w14:paraId="00E093B0" w14:textId="77777777" w:rsidR="00BE30D7" w:rsidRDefault="000C32AD">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val="0"/>
          <w:iCs w:val="0"/>
        </w:rPr>
      </w:pPr>
      <w:r>
        <w:rPr>
          <w:i w:val="0"/>
          <w:iCs w:val="0"/>
        </w:rPr>
        <w:fldChar w:fldCharType="begin"/>
      </w:r>
      <w:r w:rsidR="00BE30D7">
        <w:rPr>
          <w:i w:val="0"/>
          <w:iCs w:val="0"/>
        </w:rPr>
        <w:instrText>tc \l5 "Grievance Procedure</w:instrText>
      </w:r>
      <w:r>
        <w:rPr>
          <w:i w:val="0"/>
          <w:iCs w:val="0"/>
        </w:rPr>
        <w:fldChar w:fldCharType="end"/>
      </w:r>
    </w:p>
    <w:p w14:paraId="428E7073" w14:textId="77777777" w:rsidR="00BE30D7" w:rsidRDefault="00BE30D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
          <w:iCs/>
        </w:rPr>
      </w:pPr>
      <w:r>
        <w:t>All funded programs will be required to have a written grievance procedure for both program participants and staff</w:t>
      </w:r>
      <w:r>
        <w:rPr>
          <w:b/>
          <w:bCs/>
          <w:i/>
          <w:iCs/>
        </w:rPr>
        <w:t>.</w:t>
      </w:r>
    </w:p>
    <w:p w14:paraId="6D7CB761"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i/>
          <w:iCs/>
        </w:rPr>
      </w:pPr>
    </w:p>
    <w:p w14:paraId="6493F41B"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r>
        <w:rPr>
          <w:b/>
          <w:bCs/>
          <w:u w:val="single"/>
        </w:rPr>
        <w:t>Location of Services</w:t>
      </w:r>
    </w:p>
    <w:p w14:paraId="1B0890FE" w14:textId="77777777" w:rsidR="00CF3A2E" w:rsidRDefault="00CF3A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2AF2A4E" w14:textId="77777777" w:rsidR="008D04FF"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Services will be </w:t>
      </w:r>
      <w:r w:rsidR="008D04FF">
        <w:t xml:space="preserve">provided </w:t>
      </w:r>
      <w:r w:rsidR="004D3B37">
        <w:t>through web portal for applicants and agency use</w:t>
      </w:r>
      <w:r w:rsidR="008D04FF">
        <w:t>.</w:t>
      </w:r>
    </w:p>
    <w:p w14:paraId="04F6B780"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rPr>
          <w:b/>
          <w:bCs/>
          <w:i/>
          <w:iCs/>
        </w:rPr>
      </w:pPr>
    </w:p>
    <w:p w14:paraId="07EA4FB8"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4300EB62"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1552E885"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28AEE898"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591DE47C"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6AD35E02"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49CA6152" w14:textId="77777777" w:rsidR="00F679C9" w:rsidRDefault="00F679C9" w:rsidP="00F679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74046486" w14:textId="77777777" w:rsidR="00E56676" w:rsidRDefault="00E56676" w:rsidP="00E566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67914B6F" w14:textId="77777777" w:rsidR="00E76F2A" w:rsidRDefault="00E76F2A" w:rsidP="00E566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4C07CABF" w14:textId="77777777" w:rsidR="00E76F2A" w:rsidRDefault="00E76F2A" w:rsidP="00E566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rPr>
      </w:pPr>
    </w:p>
    <w:p w14:paraId="61F9F107" w14:textId="77777777" w:rsidR="00B21A39" w:rsidRDefault="00B21A39" w:rsidP="00F664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p>
    <w:p w14:paraId="4CA08C1C" w14:textId="77777777" w:rsidR="00BE30D7" w:rsidRDefault="00BE30D7" w:rsidP="00F664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E76F2A">
        <w:rPr>
          <w:b/>
          <w:bCs/>
          <w:u w:val="single"/>
        </w:rPr>
        <w:t>PURPOSE</w:t>
      </w:r>
    </w:p>
    <w:p w14:paraId="462BDD99" w14:textId="77777777" w:rsidR="00BE30D7" w:rsidRPr="00A57ED9"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480"/>
        <w:rPr>
          <w:b/>
          <w:bCs/>
          <w:sz w:val="16"/>
          <w:szCs w:val="16"/>
        </w:rPr>
      </w:pPr>
    </w:p>
    <w:p w14:paraId="1BE0FEBE" w14:textId="77777777" w:rsidR="00A25A12" w:rsidRPr="00A25A12" w:rsidRDefault="00A25A12" w:rsidP="00A25A12">
      <w:pPr>
        <w:pStyle w:val="NoSpacing"/>
        <w:rPr>
          <w:rFonts w:ascii="Times New Roman" w:hAnsi="Times New Roman"/>
          <w:sz w:val="24"/>
          <w:szCs w:val="24"/>
        </w:rPr>
      </w:pPr>
      <w:r w:rsidRPr="00A25A12">
        <w:rPr>
          <w:rFonts w:ascii="Times New Roman" w:hAnsi="Times New Roman"/>
          <w:sz w:val="24"/>
          <w:szCs w:val="24"/>
        </w:rPr>
        <w:t xml:space="preserve">The purpose of this request is to provide </w:t>
      </w:r>
      <w:r w:rsidR="004D3B37">
        <w:rPr>
          <w:rFonts w:ascii="Times New Roman" w:hAnsi="Times New Roman"/>
          <w:sz w:val="24"/>
          <w:szCs w:val="24"/>
        </w:rPr>
        <w:t>a web portal to track applicants and existing foster homes</w:t>
      </w:r>
      <w:r w:rsidR="008E7B11">
        <w:rPr>
          <w:rFonts w:ascii="Times New Roman" w:hAnsi="Times New Roman"/>
          <w:sz w:val="24"/>
          <w:szCs w:val="24"/>
        </w:rPr>
        <w:t xml:space="preserve"> for licensing.  </w:t>
      </w:r>
      <w:r w:rsidR="00896DAA">
        <w:rPr>
          <w:rFonts w:ascii="Times New Roman" w:hAnsi="Times New Roman"/>
          <w:sz w:val="24"/>
          <w:szCs w:val="24"/>
        </w:rPr>
        <w:t xml:space="preserve">  </w:t>
      </w:r>
      <w:r w:rsidRPr="00A25A12">
        <w:rPr>
          <w:rFonts w:ascii="Times New Roman" w:hAnsi="Times New Roman"/>
          <w:sz w:val="24"/>
          <w:szCs w:val="24"/>
        </w:rPr>
        <w:t xml:space="preserve"> </w:t>
      </w:r>
    </w:p>
    <w:p w14:paraId="21996F6E" w14:textId="77777777" w:rsidR="00A25A12" w:rsidRPr="00A25A12" w:rsidRDefault="00A25A12" w:rsidP="00A25A12">
      <w:pPr>
        <w:pStyle w:val="NoSpacing"/>
        <w:rPr>
          <w:rFonts w:ascii="Times New Roman" w:hAnsi="Times New Roman"/>
          <w:sz w:val="24"/>
          <w:szCs w:val="24"/>
        </w:rPr>
      </w:pPr>
    </w:p>
    <w:p w14:paraId="16548F7A" w14:textId="77777777" w:rsidR="00A25A12" w:rsidRPr="00A25A12" w:rsidRDefault="00A25A12" w:rsidP="00A25A12">
      <w:pPr>
        <w:pStyle w:val="NoSpacing"/>
        <w:rPr>
          <w:rFonts w:ascii="Times New Roman" w:hAnsi="Times New Roman"/>
          <w:sz w:val="24"/>
          <w:szCs w:val="24"/>
        </w:rPr>
      </w:pPr>
      <w:r w:rsidRPr="00A25A12">
        <w:rPr>
          <w:rFonts w:ascii="Times New Roman" w:hAnsi="Times New Roman"/>
          <w:sz w:val="24"/>
          <w:szCs w:val="24"/>
        </w:rPr>
        <w:t>Proposals should be focused on the following:</w:t>
      </w:r>
    </w:p>
    <w:p w14:paraId="4510FDDB" w14:textId="77777777" w:rsidR="00A25A12" w:rsidRPr="00A25A12" w:rsidRDefault="00A25A12" w:rsidP="00A25A12">
      <w:pPr>
        <w:pStyle w:val="NoSpacing"/>
        <w:rPr>
          <w:rFonts w:ascii="Times New Roman" w:hAnsi="Times New Roman"/>
          <w:sz w:val="24"/>
          <w:szCs w:val="24"/>
        </w:rPr>
      </w:pPr>
    </w:p>
    <w:p w14:paraId="37E79FCA" w14:textId="77777777" w:rsidR="005C41B3" w:rsidRDefault="005C41B3" w:rsidP="005C41B3">
      <w:pPr>
        <w:pStyle w:val="NoSpacing"/>
        <w:numPr>
          <w:ilvl w:val="0"/>
          <w:numId w:val="9"/>
        </w:numPr>
        <w:rPr>
          <w:rFonts w:ascii="Times New Roman" w:hAnsi="Times New Roman"/>
          <w:sz w:val="24"/>
          <w:szCs w:val="24"/>
        </w:rPr>
      </w:pPr>
      <w:r w:rsidRPr="005C41B3">
        <w:rPr>
          <w:rFonts w:ascii="Times New Roman" w:hAnsi="Times New Roman"/>
          <w:b/>
          <w:bCs/>
          <w:sz w:val="24"/>
          <w:szCs w:val="24"/>
        </w:rPr>
        <w:t>Experience</w:t>
      </w:r>
      <w:r>
        <w:rPr>
          <w:rFonts w:ascii="Times New Roman" w:hAnsi="Times New Roman"/>
          <w:sz w:val="24"/>
          <w:szCs w:val="24"/>
        </w:rPr>
        <w:t xml:space="preserve"> – </w:t>
      </w:r>
      <w:r w:rsidR="00532AEA">
        <w:rPr>
          <w:rFonts w:ascii="Times New Roman" w:hAnsi="Times New Roman"/>
          <w:sz w:val="24"/>
          <w:szCs w:val="24"/>
        </w:rPr>
        <w:t>Provide a description of services you</w:t>
      </w:r>
      <w:r w:rsidR="00487397">
        <w:rPr>
          <w:rFonts w:ascii="Times New Roman" w:hAnsi="Times New Roman"/>
          <w:sz w:val="24"/>
          <w:szCs w:val="24"/>
        </w:rPr>
        <w:t xml:space="preserve">r organization provides for </w:t>
      </w:r>
      <w:r w:rsidR="008E7B11">
        <w:rPr>
          <w:rFonts w:ascii="Times New Roman" w:hAnsi="Times New Roman"/>
          <w:sz w:val="24"/>
          <w:szCs w:val="24"/>
        </w:rPr>
        <w:t xml:space="preserve">web-portal applications.  </w:t>
      </w:r>
    </w:p>
    <w:p w14:paraId="4BE9CB12" w14:textId="77777777" w:rsidR="008E7B11" w:rsidRDefault="008E7B11" w:rsidP="008E7B11">
      <w:pPr>
        <w:pStyle w:val="NoSpacing"/>
        <w:numPr>
          <w:ilvl w:val="1"/>
          <w:numId w:val="9"/>
        </w:numPr>
        <w:rPr>
          <w:rFonts w:ascii="Times New Roman" w:hAnsi="Times New Roman"/>
          <w:sz w:val="24"/>
          <w:szCs w:val="24"/>
        </w:rPr>
      </w:pPr>
      <w:r>
        <w:rPr>
          <w:rFonts w:ascii="Times New Roman" w:hAnsi="Times New Roman"/>
          <w:sz w:val="24"/>
          <w:szCs w:val="24"/>
        </w:rPr>
        <w:t>Indicate if you have current software for Foster Homes, giving detail of information gathered with existing software.</w:t>
      </w:r>
    </w:p>
    <w:p w14:paraId="63203E57" w14:textId="77777777" w:rsidR="008E7B11" w:rsidRDefault="008E7B11" w:rsidP="008E7B11">
      <w:pPr>
        <w:pStyle w:val="NoSpacing"/>
        <w:numPr>
          <w:ilvl w:val="1"/>
          <w:numId w:val="9"/>
        </w:numPr>
        <w:rPr>
          <w:rFonts w:ascii="Times New Roman" w:hAnsi="Times New Roman"/>
          <w:sz w:val="24"/>
          <w:szCs w:val="24"/>
        </w:rPr>
      </w:pPr>
      <w:r>
        <w:rPr>
          <w:rFonts w:ascii="Times New Roman" w:hAnsi="Times New Roman"/>
          <w:sz w:val="24"/>
          <w:szCs w:val="24"/>
        </w:rPr>
        <w:t>Describe security of information that is gathered and saved with this software</w:t>
      </w:r>
      <w:r w:rsidR="00582866">
        <w:rPr>
          <w:rFonts w:ascii="Times New Roman" w:hAnsi="Times New Roman"/>
          <w:sz w:val="24"/>
          <w:szCs w:val="24"/>
        </w:rPr>
        <w:t>.</w:t>
      </w:r>
    </w:p>
    <w:p w14:paraId="67047069" w14:textId="77777777" w:rsidR="00582866" w:rsidRDefault="00582866" w:rsidP="008E7B11">
      <w:pPr>
        <w:pStyle w:val="NoSpacing"/>
        <w:numPr>
          <w:ilvl w:val="1"/>
          <w:numId w:val="9"/>
        </w:numPr>
        <w:rPr>
          <w:rFonts w:ascii="Times New Roman" w:hAnsi="Times New Roman"/>
          <w:sz w:val="24"/>
          <w:szCs w:val="24"/>
        </w:rPr>
      </w:pPr>
      <w:r>
        <w:rPr>
          <w:rFonts w:ascii="Times New Roman" w:hAnsi="Times New Roman"/>
          <w:sz w:val="24"/>
          <w:szCs w:val="24"/>
        </w:rPr>
        <w:t xml:space="preserve">If existing </w:t>
      </w:r>
      <w:proofErr w:type="gramStart"/>
      <w:r>
        <w:rPr>
          <w:rFonts w:ascii="Times New Roman" w:hAnsi="Times New Roman"/>
          <w:sz w:val="24"/>
          <w:szCs w:val="24"/>
        </w:rPr>
        <w:t>Foster</w:t>
      </w:r>
      <w:proofErr w:type="gramEnd"/>
      <w:r>
        <w:rPr>
          <w:rFonts w:ascii="Times New Roman" w:hAnsi="Times New Roman"/>
          <w:sz w:val="24"/>
          <w:szCs w:val="24"/>
        </w:rPr>
        <w:t xml:space="preserve"> Home software doesn’t exist, explain the process in developing this software and the length of time in getting this accomplished.</w:t>
      </w:r>
    </w:p>
    <w:p w14:paraId="3059600F" w14:textId="77777777" w:rsidR="00582866" w:rsidRDefault="00582866" w:rsidP="008E7B11">
      <w:pPr>
        <w:pStyle w:val="NoSpacing"/>
        <w:numPr>
          <w:ilvl w:val="1"/>
          <w:numId w:val="9"/>
        </w:numPr>
        <w:rPr>
          <w:rFonts w:ascii="Times New Roman" w:hAnsi="Times New Roman"/>
          <w:sz w:val="24"/>
          <w:szCs w:val="24"/>
        </w:rPr>
      </w:pPr>
      <w:r>
        <w:rPr>
          <w:rFonts w:ascii="Times New Roman" w:hAnsi="Times New Roman"/>
          <w:sz w:val="24"/>
          <w:szCs w:val="24"/>
        </w:rPr>
        <w:t>Explain how long your organization has been in business providing software services.</w:t>
      </w:r>
    </w:p>
    <w:p w14:paraId="6FC6F936" w14:textId="77777777" w:rsidR="006F4ECE" w:rsidRDefault="006F4ECE" w:rsidP="008E7B11">
      <w:pPr>
        <w:pStyle w:val="NoSpacing"/>
        <w:numPr>
          <w:ilvl w:val="1"/>
          <w:numId w:val="9"/>
        </w:numPr>
        <w:rPr>
          <w:rFonts w:ascii="Times New Roman" w:hAnsi="Times New Roman"/>
          <w:sz w:val="24"/>
          <w:szCs w:val="24"/>
        </w:rPr>
      </w:pPr>
      <w:r>
        <w:rPr>
          <w:rFonts w:ascii="Times New Roman" w:hAnsi="Times New Roman"/>
          <w:sz w:val="24"/>
          <w:szCs w:val="24"/>
        </w:rPr>
        <w:t xml:space="preserve">If you are providing software services to other Ohio governmental agencies, please provide the names of these agencies, a contact </w:t>
      </w:r>
      <w:proofErr w:type="gramStart"/>
      <w:r>
        <w:rPr>
          <w:rFonts w:ascii="Times New Roman" w:hAnsi="Times New Roman"/>
          <w:sz w:val="24"/>
          <w:szCs w:val="24"/>
        </w:rPr>
        <w:t>person</w:t>
      </w:r>
      <w:proofErr w:type="gramEnd"/>
      <w:r>
        <w:rPr>
          <w:rFonts w:ascii="Times New Roman" w:hAnsi="Times New Roman"/>
          <w:sz w:val="24"/>
          <w:szCs w:val="24"/>
        </w:rPr>
        <w:t xml:space="preserve"> and their phone number for a reference.</w:t>
      </w:r>
    </w:p>
    <w:p w14:paraId="3F537DAF" w14:textId="77777777" w:rsidR="00266015" w:rsidRDefault="00266015" w:rsidP="00266015">
      <w:pPr>
        <w:pStyle w:val="NoSpacing"/>
        <w:ind w:left="1440"/>
        <w:rPr>
          <w:rFonts w:ascii="Times New Roman" w:hAnsi="Times New Roman"/>
          <w:sz w:val="24"/>
          <w:szCs w:val="24"/>
        </w:rPr>
      </w:pPr>
    </w:p>
    <w:p w14:paraId="0109802A" w14:textId="77777777" w:rsidR="00266015" w:rsidRPr="00266015" w:rsidRDefault="00266015" w:rsidP="00266015">
      <w:pPr>
        <w:pStyle w:val="NoSpacing"/>
        <w:numPr>
          <w:ilvl w:val="0"/>
          <w:numId w:val="9"/>
        </w:numPr>
        <w:rPr>
          <w:rFonts w:ascii="Times New Roman" w:hAnsi="Times New Roman"/>
          <w:b/>
          <w:bCs/>
          <w:sz w:val="24"/>
          <w:szCs w:val="24"/>
        </w:rPr>
      </w:pPr>
      <w:r w:rsidRPr="00266015">
        <w:rPr>
          <w:rFonts w:ascii="Times New Roman" w:hAnsi="Times New Roman"/>
          <w:b/>
          <w:bCs/>
          <w:sz w:val="24"/>
          <w:szCs w:val="24"/>
        </w:rPr>
        <w:t xml:space="preserve">Software Components </w:t>
      </w:r>
      <w:r>
        <w:rPr>
          <w:rFonts w:ascii="Times New Roman" w:hAnsi="Times New Roman"/>
          <w:sz w:val="24"/>
          <w:szCs w:val="24"/>
        </w:rPr>
        <w:t>– software needs to include at least the following components.  Please describe all components included with your existing software or software to be developed.</w:t>
      </w:r>
    </w:p>
    <w:p w14:paraId="648679B6" w14:textId="77777777" w:rsidR="00266015" w:rsidRDefault="00266015" w:rsidP="00266015">
      <w:pPr>
        <w:pStyle w:val="NoSpacing"/>
        <w:numPr>
          <w:ilvl w:val="1"/>
          <w:numId w:val="9"/>
        </w:numPr>
        <w:rPr>
          <w:rFonts w:ascii="Times New Roman" w:hAnsi="Times New Roman"/>
          <w:sz w:val="24"/>
          <w:szCs w:val="24"/>
        </w:rPr>
      </w:pPr>
      <w:r>
        <w:rPr>
          <w:rFonts w:ascii="Times New Roman" w:hAnsi="Times New Roman"/>
          <w:sz w:val="24"/>
          <w:szCs w:val="24"/>
        </w:rPr>
        <w:t>Online applications for foster/adoption applicants</w:t>
      </w:r>
    </w:p>
    <w:p w14:paraId="15F82CA3" w14:textId="77777777" w:rsidR="00266015" w:rsidRDefault="00266015" w:rsidP="00266015">
      <w:pPr>
        <w:pStyle w:val="NoSpacing"/>
        <w:numPr>
          <w:ilvl w:val="1"/>
          <w:numId w:val="9"/>
        </w:numPr>
        <w:rPr>
          <w:rFonts w:ascii="Times New Roman" w:hAnsi="Times New Roman"/>
          <w:sz w:val="24"/>
          <w:szCs w:val="24"/>
        </w:rPr>
      </w:pPr>
      <w:r>
        <w:rPr>
          <w:rFonts w:ascii="Times New Roman" w:hAnsi="Times New Roman"/>
          <w:sz w:val="24"/>
          <w:szCs w:val="24"/>
        </w:rPr>
        <w:t xml:space="preserve">Ability to inform, educate and engage prospective foster/adoptive </w:t>
      </w:r>
      <w:proofErr w:type="gramStart"/>
      <w:r>
        <w:rPr>
          <w:rFonts w:ascii="Times New Roman" w:hAnsi="Times New Roman"/>
          <w:sz w:val="24"/>
          <w:szCs w:val="24"/>
        </w:rPr>
        <w:t>families</w:t>
      </w:r>
      <w:proofErr w:type="gramEnd"/>
    </w:p>
    <w:p w14:paraId="6CD52F45" w14:textId="77777777" w:rsidR="00266015" w:rsidRDefault="00266015" w:rsidP="00266015">
      <w:pPr>
        <w:pStyle w:val="NoSpacing"/>
        <w:numPr>
          <w:ilvl w:val="1"/>
          <w:numId w:val="9"/>
        </w:numPr>
        <w:rPr>
          <w:rFonts w:ascii="Times New Roman" w:hAnsi="Times New Roman"/>
          <w:sz w:val="24"/>
          <w:szCs w:val="24"/>
        </w:rPr>
      </w:pPr>
      <w:r>
        <w:rPr>
          <w:rFonts w:ascii="Times New Roman" w:hAnsi="Times New Roman"/>
          <w:sz w:val="24"/>
          <w:szCs w:val="24"/>
        </w:rPr>
        <w:t>Match youth and other family members</w:t>
      </w:r>
    </w:p>
    <w:p w14:paraId="498363E6" w14:textId="77777777" w:rsidR="00266015" w:rsidRDefault="00266015" w:rsidP="00266015">
      <w:pPr>
        <w:pStyle w:val="NoSpacing"/>
        <w:numPr>
          <w:ilvl w:val="1"/>
          <w:numId w:val="9"/>
        </w:numPr>
        <w:rPr>
          <w:rFonts w:ascii="Times New Roman" w:hAnsi="Times New Roman"/>
          <w:sz w:val="24"/>
          <w:szCs w:val="24"/>
        </w:rPr>
      </w:pPr>
      <w:r>
        <w:rPr>
          <w:rFonts w:ascii="Times New Roman" w:hAnsi="Times New Roman"/>
          <w:sz w:val="24"/>
          <w:szCs w:val="24"/>
        </w:rPr>
        <w:t>Screen, track and assign requests/</w:t>
      </w:r>
      <w:proofErr w:type="gramStart"/>
      <w:r>
        <w:rPr>
          <w:rFonts w:ascii="Times New Roman" w:hAnsi="Times New Roman"/>
          <w:sz w:val="24"/>
          <w:szCs w:val="24"/>
        </w:rPr>
        <w:t>applications</w:t>
      </w:r>
      <w:proofErr w:type="gramEnd"/>
    </w:p>
    <w:p w14:paraId="509C55E1" w14:textId="77777777" w:rsidR="00266015" w:rsidRDefault="006C7075" w:rsidP="00266015">
      <w:pPr>
        <w:pStyle w:val="NoSpacing"/>
        <w:numPr>
          <w:ilvl w:val="1"/>
          <w:numId w:val="9"/>
        </w:numPr>
        <w:rPr>
          <w:rFonts w:ascii="Times New Roman" w:hAnsi="Times New Roman"/>
          <w:sz w:val="24"/>
          <w:szCs w:val="24"/>
        </w:rPr>
      </w:pPr>
      <w:r>
        <w:rPr>
          <w:rFonts w:ascii="Times New Roman" w:hAnsi="Times New Roman"/>
          <w:sz w:val="24"/>
          <w:szCs w:val="24"/>
        </w:rPr>
        <w:t xml:space="preserve">Automate eligibility determinations for foster/adoption </w:t>
      </w:r>
      <w:proofErr w:type="gramStart"/>
      <w:r>
        <w:rPr>
          <w:rFonts w:ascii="Times New Roman" w:hAnsi="Times New Roman"/>
          <w:sz w:val="24"/>
          <w:szCs w:val="24"/>
        </w:rPr>
        <w:t>applications</w:t>
      </w:r>
      <w:proofErr w:type="gramEnd"/>
    </w:p>
    <w:p w14:paraId="18978516" w14:textId="77777777" w:rsidR="00F92518" w:rsidRDefault="00F92518" w:rsidP="00F92518">
      <w:pPr>
        <w:pStyle w:val="NoSpacing"/>
        <w:ind w:left="720"/>
        <w:rPr>
          <w:rFonts w:ascii="Times New Roman" w:hAnsi="Times New Roman"/>
          <w:sz w:val="24"/>
          <w:szCs w:val="24"/>
        </w:rPr>
      </w:pPr>
    </w:p>
    <w:p w14:paraId="07D9697F" w14:textId="77777777" w:rsidR="005C41B3" w:rsidRDefault="00582866" w:rsidP="005C41B3">
      <w:pPr>
        <w:pStyle w:val="NoSpacing"/>
        <w:numPr>
          <w:ilvl w:val="0"/>
          <w:numId w:val="9"/>
        </w:numPr>
        <w:rPr>
          <w:rFonts w:ascii="Times New Roman" w:hAnsi="Times New Roman"/>
          <w:sz w:val="24"/>
          <w:szCs w:val="24"/>
        </w:rPr>
      </w:pPr>
      <w:r>
        <w:rPr>
          <w:rFonts w:ascii="Times New Roman" w:hAnsi="Times New Roman"/>
          <w:b/>
          <w:bCs/>
          <w:sz w:val="24"/>
          <w:szCs w:val="24"/>
        </w:rPr>
        <w:t>Support Services</w:t>
      </w:r>
      <w:r w:rsidR="00532AEA">
        <w:rPr>
          <w:rFonts w:ascii="Times New Roman" w:hAnsi="Times New Roman"/>
          <w:b/>
          <w:bCs/>
          <w:sz w:val="24"/>
          <w:szCs w:val="24"/>
        </w:rPr>
        <w:t xml:space="preserve"> </w:t>
      </w:r>
      <w:r w:rsidR="00D76275">
        <w:rPr>
          <w:rFonts w:ascii="Times New Roman" w:hAnsi="Times New Roman"/>
          <w:sz w:val="24"/>
          <w:szCs w:val="24"/>
        </w:rPr>
        <w:t>–</w:t>
      </w:r>
      <w:r w:rsidR="00532AEA">
        <w:rPr>
          <w:rFonts w:ascii="Times New Roman" w:hAnsi="Times New Roman"/>
          <w:sz w:val="24"/>
          <w:szCs w:val="24"/>
        </w:rPr>
        <w:t xml:space="preserve"> </w:t>
      </w:r>
      <w:r w:rsidR="00D76275">
        <w:rPr>
          <w:rFonts w:ascii="Times New Roman" w:hAnsi="Times New Roman"/>
          <w:sz w:val="24"/>
          <w:szCs w:val="24"/>
        </w:rPr>
        <w:t xml:space="preserve">Describe </w:t>
      </w:r>
      <w:r>
        <w:rPr>
          <w:rFonts w:ascii="Times New Roman" w:hAnsi="Times New Roman"/>
          <w:sz w:val="24"/>
          <w:szCs w:val="24"/>
        </w:rPr>
        <w:t xml:space="preserve">supportive services available to the agency and </w:t>
      </w:r>
      <w:proofErr w:type="gramStart"/>
      <w:r>
        <w:rPr>
          <w:rFonts w:ascii="Times New Roman" w:hAnsi="Times New Roman"/>
          <w:sz w:val="24"/>
          <w:szCs w:val="24"/>
        </w:rPr>
        <w:t>Foster</w:t>
      </w:r>
      <w:proofErr w:type="gramEnd"/>
      <w:r>
        <w:rPr>
          <w:rFonts w:ascii="Times New Roman" w:hAnsi="Times New Roman"/>
          <w:sz w:val="24"/>
          <w:szCs w:val="24"/>
        </w:rPr>
        <w:t xml:space="preserve"> Home applicants.  In addition, are these support services time limited or ongoing.</w:t>
      </w:r>
    </w:p>
    <w:p w14:paraId="3AB0F212" w14:textId="77777777" w:rsidR="00F92518" w:rsidRDefault="00F92518" w:rsidP="00F92518">
      <w:pPr>
        <w:pStyle w:val="ListParagraph"/>
        <w:rPr>
          <w:b/>
        </w:rPr>
      </w:pPr>
    </w:p>
    <w:p w14:paraId="31437A93" w14:textId="77777777" w:rsidR="00F92518" w:rsidRPr="00F92518" w:rsidRDefault="005C41B3" w:rsidP="005F18AC">
      <w:pPr>
        <w:pStyle w:val="NoSpacing"/>
        <w:numPr>
          <w:ilvl w:val="0"/>
          <w:numId w:val="9"/>
        </w:numPr>
        <w:rPr>
          <w:rFonts w:ascii="Times New Roman" w:hAnsi="Times New Roman"/>
          <w:sz w:val="24"/>
          <w:szCs w:val="24"/>
        </w:rPr>
      </w:pPr>
      <w:r w:rsidRPr="00F92518">
        <w:rPr>
          <w:rFonts w:ascii="Times New Roman" w:hAnsi="Times New Roman"/>
          <w:b/>
          <w:sz w:val="24"/>
          <w:szCs w:val="24"/>
        </w:rPr>
        <w:t>Follow Up Services</w:t>
      </w:r>
    </w:p>
    <w:p w14:paraId="04C231AC" w14:textId="77777777" w:rsidR="00A25A12" w:rsidRPr="00A25A12" w:rsidRDefault="00F92518" w:rsidP="00A25A12">
      <w:pPr>
        <w:pStyle w:val="NoSpacing"/>
        <w:numPr>
          <w:ilvl w:val="1"/>
          <w:numId w:val="9"/>
        </w:numPr>
        <w:rPr>
          <w:rFonts w:ascii="Times New Roman" w:hAnsi="Times New Roman"/>
          <w:sz w:val="24"/>
          <w:szCs w:val="24"/>
        </w:rPr>
      </w:pPr>
      <w:r>
        <w:rPr>
          <w:rFonts w:ascii="Times New Roman" w:hAnsi="Times New Roman"/>
          <w:sz w:val="24"/>
          <w:szCs w:val="24"/>
        </w:rPr>
        <w:t xml:space="preserve">Describe </w:t>
      </w:r>
      <w:r w:rsidR="00582866">
        <w:rPr>
          <w:rFonts w:ascii="Times New Roman" w:hAnsi="Times New Roman"/>
          <w:sz w:val="24"/>
          <w:szCs w:val="24"/>
        </w:rPr>
        <w:t>any follow up services that are allowed – such as, can the software be edited for our agency use and if yes, is this time limited or can this be done as needed.</w:t>
      </w:r>
      <w:r w:rsidR="00A25A12" w:rsidRPr="00A25A12">
        <w:rPr>
          <w:rFonts w:ascii="Times New Roman" w:hAnsi="Times New Roman"/>
          <w:sz w:val="24"/>
          <w:szCs w:val="24"/>
        </w:rPr>
        <w:t xml:space="preserve"> </w:t>
      </w:r>
    </w:p>
    <w:p w14:paraId="28F845EA" w14:textId="77777777" w:rsidR="00A25A12" w:rsidRPr="00A25A12" w:rsidRDefault="006F4ECE" w:rsidP="00A25A12">
      <w:pPr>
        <w:pStyle w:val="NoSpacing"/>
        <w:numPr>
          <w:ilvl w:val="1"/>
          <w:numId w:val="9"/>
        </w:numPr>
        <w:rPr>
          <w:rFonts w:ascii="Times New Roman" w:hAnsi="Times New Roman"/>
          <w:sz w:val="24"/>
          <w:szCs w:val="24"/>
        </w:rPr>
      </w:pPr>
      <w:r>
        <w:rPr>
          <w:rFonts w:ascii="Times New Roman" w:hAnsi="Times New Roman"/>
          <w:sz w:val="24"/>
          <w:szCs w:val="24"/>
        </w:rPr>
        <w:t xml:space="preserve">Describe any available reports included in the software that the agency can use to track </w:t>
      </w:r>
      <w:proofErr w:type="gramStart"/>
      <w:r>
        <w:rPr>
          <w:rFonts w:ascii="Times New Roman" w:hAnsi="Times New Roman"/>
          <w:sz w:val="24"/>
          <w:szCs w:val="24"/>
        </w:rPr>
        <w:t>Foster</w:t>
      </w:r>
      <w:proofErr w:type="gramEnd"/>
      <w:r>
        <w:rPr>
          <w:rFonts w:ascii="Times New Roman" w:hAnsi="Times New Roman"/>
          <w:sz w:val="24"/>
          <w:szCs w:val="24"/>
        </w:rPr>
        <w:t xml:space="preserve"> Home progress or follow up services </w:t>
      </w:r>
      <w:r w:rsidR="006C7075">
        <w:rPr>
          <w:rFonts w:ascii="Times New Roman" w:hAnsi="Times New Roman"/>
          <w:sz w:val="24"/>
          <w:szCs w:val="24"/>
        </w:rPr>
        <w:t xml:space="preserve">that </w:t>
      </w:r>
      <w:r>
        <w:rPr>
          <w:rFonts w:ascii="Times New Roman" w:hAnsi="Times New Roman"/>
          <w:sz w:val="24"/>
          <w:szCs w:val="24"/>
        </w:rPr>
        <w:t>are needed.</w:t>
      </w:r>
    </w:p>
    <w:p w14:paraId="579EDED9" w14:textId="77777777" w:rsidR="00A25A12" w:rsidRPr="00A25A12" w:rsidRDefault="00A25A12" w:rsidP="00A25A12">
      <w:pPr>
        <w:pStyle w:val="NoSpacing"/>
        <w:rPr>
          <w:rFonts w:ascii="Times New Roman" w:hAnsi="Times New Roman"/>
          <w:sz w:val="24"/>
          <w:szCs w:val="24"/>
        </w:rPr>
      </w:pPr>
    </w:p>
    <w:p w14:paraId="04D8178F" w14:textId="77777777" w:rsidR="00A25A12" w:rsidRPr="00027B1E" w:rsidRDefault="00582866" w:rsidP="005C41B3">
      <w:pPr>
        <w:pStyle w:val="NoSpacing"/>
        <w:numPr>
          <w:ilvl w:val="0"/>
          <w:numId w:val="9"/>
        </w:numPr>
        <w:rPr>
          <w:rFonts w:ascii="Times New Roman" w:hAnsi="Times New Roman"/>
          <w:b/>
          <w:sz w:val="24"/>
          <w:szCs w:val="24"/>
        </w:rPr>
      </w:pPr>
      <w:r>
        <w:rPr>
          <w:rFonts w:ascii="Times New Roman" w:hAnsi="Times New Roman"/>
          <w:b/>
          <w:sz w:val="24"/>
          <w:szCs w:val="24"/>
        </w:rPr>
        <w:t>Cost</w:t>
      </w:r>
      <w:r w:rsidR="005C41B3">
        <w:rPr>
          <w:rFonts w:ascii="Times New Roman" w:hAnsi="Times New Roman"/>
          <w:b/>
          <w:sz w:val="24"/>
          <w:szCs w:val="24"/>
        </w:rPr>
        <w:t xml:space="preserve"> </w:t>
      </w:r>
      <w:r w:rsidR="00F92518">
        <w:rPr>
          <w:rFonts w:ascii="Times New Roman" w:hAnsi="Times New Roman"/>
          <w:b/>
          <w:sz w:val="24"/>
          <w:szCs w:val="24"/>
        </w:rPr>
        <w:t>–</w:t>
      </w:r>
      <w:r w:rsidR="005C41B3">
        <w:rPr>
          <w:rFonts w:ascii="Times New Roman" w:hAnsi="Times New Roman"/>
          <w:b/>
          <w:sz w:val="24"/>
          <w:szCs w:val="24"/>
        </w:rPr>
        <w:t xml:space="preserve"> </w:t>
      </w:r>
      <w:r w:rsidR="00F92518">
        <w:rPr>
          <w:rFonts w:ascii="Times New Roman" w:hAnsi="Times New Roman"/>
          <w:bCs/>
          <w:sz w:val="24"/>
          <w:szCs w:val="24"/>
        </w:rPr>
        <w:t xml:space="preserve">Indicate </w:t>
      </w:r>
      <w:r w:rsidR="006F4ECE">
        <w:rPr>
          <w:rFonts w:ascii="Times New Roman" w:hAnsi="Times New Roman"/>
          <w:bCs/>
          <w:sz w:val="24"/>
          <w:szCs w:val="24"/>
        </w:rPr>
        <w:t>initial cost to purchase this software, editing costs and renewal costs.</w:t>
      </w:r>
    </w:p>
    <w:p w14:paraId="710C6B90" w14:textId="77777777" w:rsidR="005C41B3" w:rsidRPr="00027B1E" w:rsidRDefault="005C41B3" w:rsidP="005C41B3">
      <w:pPr>
        <w:pStyle w:val="NoSpacing"/>
        <w:rPr>
          <w:b/>
          <w:bCs/>
          <w:sz w:val="18"/>
          <w:szCs w:val="18"/>
        </w:rPr>
      </w:pPr>
    </w:p>
    <w:p w14:paraId="0487705F" w14:textId="77777777" w:rsidR="00027B1E" w:rsidRPr="00A25A12" w:rsidRDefault="00027B1E" w:rsidP="00027B1E">
      <w:pPr>
        <w:pStyle w:val="Leve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9"/>
        <w:rPr>
          <w:b/>
          <w:bCs/>
        </w:rPr>
        <w:sectPr w:rsidR="00027B1E" w:rsidRPr="00A25A12">
          <w:type w:val="continuous"/>
          <w:pgSz w:w="12240" w:h="15840"/>
          <w:pgMar w:top="990" w:right="1080" w:bottom="1080" w:left="1080" w:header="990" w:footer="1080" w:gutter="0"/>
          <w:cols w:space="720"/>
          <w:noEndnote/>
        </w:sectPr>
      </w:pPr>
    </w:p>
    <w:p w14:paraId="5AEEA621"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r>
        <w:rPr>
          <w:b/>
          <w:bCs/>
          <w:u w:val="single"/>
        </w:rPr>
        <w:t>PROPOSAL REQUIREMENTS</w:t>
      </w:r>
    </w:p>
    <w:p w14:paraId="106833FB" w14:textId="77777777" w:rsidR="00F51A15" w:rsidRDefault="00F51A15" w:rsidP="00F51A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Narrative</w:t>
      </w:r>
    </w:p>
    <w:p w14:paraId="089EDE8E"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Proposals must include a narrative of the program elements as well as a detailed budget substantiating the proposed cost of meeting the anticipated program outcomes. The program narrative should include an overview of how services will be delivered, a statement regarding staff recruitment and qualifications, of record keeping standards, coordination of supervision, and follow through and evaluation. </w:t>
      </w:r>
    </w:p>
    <w:p w14:paraId="51CCB42B" w14:textId="77777777" w:rsidR="00F51A15" w:rsidRPr="005954CF" w:rsidRDefault="00F51A15" w:rsidP="00CA35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3528B382" w14:textId="77777777" w:rsidR="00CA356E" w:rsidRDefault="00CA356E" w:rsidP="00CA35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Also, the qualifications of staff need to be included. The qualifications can include, but are not limited to, educational background, child welfare and legal experience, and licensure.</w:t>
      </w:r>
    </w:p>
    <w:p w14:paraId="757B4C8D" w14:textId="77777777" w:rsidR="00F51A15" w:rsidRPr="00F75AE0" w:rsidRDefault="00F51A15" w:rsidP="00F51A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u w:val="single"/>
        </w:rPr>
      </w:pPr>
    </w:p>
    <w:p w14:paraId="1634C49F" w14:textId="77777777" w:rsidR="006C7075" w:rsidRDefault="006C7075" w:rsidP="00F51A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0167C3EF" w14:textId="77777777" w:rsidR="00F51A15" w:rsidRDefault="00F51A15" w:rsidP="00F51A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Budget</w:t>
      </w:r>
    </w:p>
    <w:p w14:paraId="04D455D6" w14:textId="41AED492" w:rsidR="001F21A5" w:rsidRPr="006C7075" w:rsidRDefault="006F4ECE" w:rsidP="001F21A5">
      <w:pPr>
        <w:shd w:val="clear" w:color="auto" w:fill="FFFFFF"/>
      </w:pPr>
      <w:r>
        <w:t>Provide a budget with initial costs, editing costs and renewal costs</w:t>
      </w:r>
      <w:r w:rsidR="0016190D">
        <w:rPr>
          <w:color w:val="0000FF"/>
          <w:u w:val="single"/>
        </w:rPr>
        <w:t>.</w:t>
      </w:r>
      <w:r w:rsidR="006C7075">
        <w:t xml:space="preserve">  Also indicate when these renewal costs occur (example:  annually, </w:t>
      </w:r>
      <w:r w:rsidR="00A132EB">
        <w:t>semi-annually,</w:t>
      </w:r>
      <w:r w:rsidR="006C7075">
        <w:t xml:space="preserve"> or biennially). </w:t>
      </w:r>
    </w:p>
    <w:p w14:paraId="60ED9416" w14:textId="77777777" w:rsidR="00DF2748" w:rsidRDefault="00DF27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p>
    <w:p w14:paraId="1556EED0"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Technical Assistance</w:t>
      </w:r>
    </w:p>
    <w:p w14:paraId="43145B7B" w14:textId="19F427EA"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pPr>
      <w:r>
        <w:t xml:space="preserve">Proposals should further include a billing plan per service component which delineates how the budget will be condensed to a unit or billable rate (i.e., hourly, component, or actual expense as incurred). </w:t>
      </w:r>
      <w:r w:rsidR="00A132EB">
        <w:rPr>
          <w:b/>
          <w:bCs/>
        </w:rPr>
        <w:t>Steve Sikora</w:t>
      </w:r>
      <w:r>
        <w:rPr>
          <w:b/>
          <w:bCs/>
        </w:rPr>
        <w:t xml:space="preserve"> (330) </w:t>
      </w:r>
      <w:r w:rsidR="00291565">
        <w:rPr>
          <w:b/>
          <w:bCs/>
        </w:rPr>
        <w:t>661-08</w:t>
      </w:r>
      <w:r w:rsidR="00A132EB">
        <w:rPr>
          <w:b/>
          <w:bCs/>
        </w:rPr>
        <w:t>05</w:t>
      </w:r>
      <w:r>
        <w:t xml:space="preserve"> is available to assist potential bidders on the development and construction of this figure.</w:t>
      </w:r>
    </w:p>
    <w:p w14:paraId="7F06672E" w14:textId="77777777" w:rsidR="00BE30D7" w:rsidRPr="005954CF"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sz w:val="16"/>
          <w:szCs w:val="16"/>
        </w:rPr>
      </w:pPr>
    </w:p>
    <w:p w14:paraId="33B14653"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sectPr w:rsidR="00BE30D7">
          <w:type w:val="continuous"/>
          <w:pgSz w:w="12240" w:h="15840"/>
          <w:pgMar w:top="990" w:right="1080" w:bottom="1080" w:left="1080" w:header="990" w:footer="1080" w:gutter="0"/>
          <w:cols w:space="720"/>
          <w:noEndnote/>
        </w:sectPr>
      </w:pPr>
    </w:p>
    <w:p w14:paraId="32E3A64F"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Payroll Deductions</w:t>
      </w:r>
    </w:p>
    <w:p w14:paraId="626FFB77"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pPr>
      <w:r>
        <w:t>The successful bidder must agree to accept full responsibility for payment of all unemployment compensation, contributions or reimbursements, insurance premiums, workers compensation premiums, all income tax deductions, social security deductions and all other employee taxes and payroll accounting required for all employees.</w:t>
      </w:r>
    </w:p>
    <w:p w14:paraId="7D0EEB1B" w14:textId="77777777" w:rsidR="00BE30D7" w:rsidRPr="005954CF"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bCs/>
          <w:iCs/>
          <w:sz w:val="16"/>
          <w:szCs w:val="16"/>
        </w:rPr>
      </w:pPr>
    </w:p>
    <w:p w14:paraId="405E53B5"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u w:val="single"/>
        </w:rPr>
        <w:t>Liability Insurance</w:t>
      </w:r>
    </w:p>
    <w:p w14:paraId="7DBE2BFB"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 successful bidder will need to maintain comprehensive liability insurance and agree to hold the Medina County Commissioners and MCJFS harmless from all liabilities or claims caused or resulting from the bidder</w:t>
      </w:r>
      <w:r w:rsidR="00D157D2">
        <w:t>’</w:t>
      </w:r>
      <w:r>
        <w:t>s obligation for activities in their proposal.</w:t>
      </w:r>
    </w:p>
    <w:p w14:paraId="03AA253D" w14:textId="77777777" w:rsidR="001E21AA" w:rsidRPr="005954CF" w:rsidRDefault="001E21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p>
    <w:p w14:paraId="31633BC0"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r>
        <w:rPr>
          <w:b/>
          <w:bCs/>
          <w:u w:val="single"/>
        </w:rPr>
        <w:t>Record Retention</w:t>
      </w:r>
    </w:p>
    <w:p w14:paraId="46F7FD21"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pPr>
      <w:r>
        <w:t>Records for each funding period are to be retained for 3 years after the submission of the final expenditure report.  However, records shall be retained beyond the prescribed period if any litigation or audit is beg</w:t>
      </w:r>
      <w:r w:rsidR="008346B0">
        <w:t>u</w:t>
      </w:r>
      <w:r>
        <w:t xml:space="preserve">n or if a claim is instituted involving the grant or agreement covered by the records.  In these instances, records shall be retained until the litigation audit, or claim has been finally resolved.  </w:t>
      </w:r>
      <w:proofErr w:type="gramStart"/>
      <w:r>
        <w:t>In the event that</w:t>
      </w:r>
      <w:proofErr w:type="gramEnd"/>
      <w:r>
        <w:t xml:space="preserve"> such records may not be retained by the organization under contract, all records must be turned over to MCJFS.</w:t>
      </w:r>
    </w:p>
    <w:p w14:paraId="32B6C6A9" w14:textId="77777777" w:rsidR="006828EB" w:rsidRPr="005954CF" w:rsidRDefault="006828EB" w:rsidP="006828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Cs/>
          <w:u w:val="single"/>
        </w:rPr>
      </w:pPr>
    </w:p>
    <w:p w14:paraId="28F01BE9"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u w:val="single"/>
        </w:rPr>
      </w:pPr>
      <w:r>
        <w:rPr>
          <w:b/>
          <w:bCs/>
          <w:u w:val="single"/>
        </w:rPr>
        <w:t>Inspections</w:t>
      </w:r>
    </w:p>
    <w:p w14:paraId="1E6B7D4F" w14:textId="65148610"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u w:val="single"/>
        </w:rPr>
      </w:pPr>
      <w:r>
        <w:t xml:space="preserve">The Medina County Commissioners, MCJFS, and any other authorized representatives have the right of timely and reasonable access to any books, documents, paper computer records, or other records that are pertinent to the award, </w:t>
      </w:r>
      <w:proofErr w:type="gramStart"/>
      <w:r>
        <w:t>in order to</w:t>
      </w:r>
      <w:proofErr w:type="gramEnd"/>
      <w:r>
        <w:t xml:space="preserve"> conduct audits and examinations, and to make excerpts, transcripts, and </w:t>
      </w:r>
      <w:r w:rsidR="00AA2DD2">
        <w:t>photocopies</w:t>
      </w:r>
      <w:r>
        <w:t xml:space="preserve"> of such documents.  This right also includes timely and reasonable access to personnel for the purpose of interview and discussion related to such documents.</w:t>
      </w:r>
    </w:p>
    <w:p w14:paraId="1CB2F400" w14:textId="77777777" w:rsidR="00EC7D59" w:rsidRPr="00F75AE0" w:rsidRDefault="00EC7D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sz w:val="20"/>
          <w:szCs w:val="20"/>
        </w:rPr>
      </w:pPr>
    </w:p>
    <w:p w14:paraId="1847759A"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u w:val="single"/>
        </w:rPr>
      </w:pPr>
      <w:r>
        <w:rPr>
          <w:b/>
          <w:bCs/>
          <w:u w:val="single"/>
        </w:rPr>
        <w:t>SELECTION CRITERIA</w:t>
      </w:r>
    </w:p>
    <w:p w14:paraId="08774102"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u w:val="single"/>
        </w:rPr>
      </w:pPr>
    </w:p>
    <w:p w14:paraId="620595B5"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pPr>
      <w:r>
        <w:t xml:space="preserve">Proposals will be reviewed initially by a panel of MCJFS staff and recommendations submitted to the Medina County Board of Commissioners for approval to </w:t>
      </w:r>
      <w:proofErr w:type="gramStart"/>
      <w:r>
        <w:t>enter into</w:t>
      </w:r>
      <w:proofErr w:type="gramEnd"/>
      <w:r>
        <w:t xml:space="preserve"> contract negotiations. </w:t>
      </w:r>
      <w:r w:rsidR="006828EB">
        <w:t xml:space="preserve"> </w:t>
      </w:r>
      <w:r>
        <w:t>The final contract will also be submitted to the Medina County Board of County Commissioners for approval prior to implementation.</w:t>
      </w:r>
      <w:r w:rsidR="006828EB">
        <w:t xml:space="preserve"> </w:t>
      </w:r>
      <w:r>
        <w:t xml:space="preserve"> Recommendations will be based on compliance with proposal requirements, cost</w:t>
      </w:r>
      <w:r>
        <w:rPr>
          <w:b/>
          <w:bCs/>
        </w:rPr>
        <w:t xml:space="preserve"> </w:t>
      </w:r>
      <w:r>
        <w:t>of</w:t>
      </w:r>
      <w:r>
        <w:rPr>
          <w:i/>
          <w:iCs/>
        </w:rPr>
        <w:t xml:space="preserve"> </w:t>
      </w:r>
      <w:r>
        <w:t>services to be delivered, staff qualifications, and prior history of the contractor with contractual agreements.</w:t>
      </w:r>
    </w:p>
    <w:p w14:paraId="0B4D3280" w14:textId="77777777" w:rsidR="00EC7D59" w:rsidRDefault="00EC7D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Cs/>
          <w:sz w:val="20"/>
          <w:szCs w:val="20"/>
        </w:rPr>
      </w:pPr>
    </w:p>
    <w:p w14:paraId="2B9701A3" w14:textId="77777777" w:rsidR="005258F1" w:rsidRPr="001E21AA" w:rsidRDefault="005258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Cs/>
          <w:sz w:val="20"/>
          <w:szCs w:val="20"/>
        </w:rPr>
      </w:pPr>
    </w:p>
    <w:p w14:paraId="5B269956" w14:textId="77777777" w:rsidR="00746FEA" w:rsidRDefault="00746F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u w:val="single"/>
        </w:rPr>
        <w:sectPr w:rsidR="00746FEA">
          <w:type w:val="continuous"/>
          <w:pgSz w:w="12240" w:h="15840"/>
          <w:pgMar w:top="990" w:right="1080" w:bottom="1080" w:left="1080" w:header="990" w:footer="1080" w:gutter="0"/>
          <w:cols w:space="720"/>
          <w:noEndnote/>
        </w:sectPr>
      </w:pPr>
    </w:p>
    <w:p w14:paraId="06043D3B" w14:textId="77777777" w:rsidR="00AA2DD2" w:rsidRDefault="00AA2D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p>
    <w:p w14:paraId="01C7A43A" w14:textId="77777777" w:rsidR="00AA2DD2" w:rsidRDefault="00AA2D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p>
    <w:p w14:paraId="4317759B" w14:textId="77777777" w:rsidR="00AA2DD2" w:rsidRDefault="00AA2D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u w:val="single"/>
        </w:rPr>
      </w:pPr>
    </w:p>
    <w:p w14:paraId="72D57140" w14:textId="62F3EEA7" w:rsidR="00BE30D7" w:rsidRDefault="00AA2D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rPr>
      </w:pPr>
      <w:r>
        <w:rPr>
          <w:b/>
          <w:bCs/>
          <w:u w:val="single"/>
        </w:rPr>
        <w:t>SERVICE DELIVERY</w:t>
      </w:r>
    </w:p>
    <w:p w14:paraId="01668B81" w14:textId="77777777" w:rsidR="00BE30D7" w:rsidRPr="00F75AE0"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Cs/>
          <w:sz w:val="18"/>
          <w:szCs w:val="18"/>
        </w:rPr>
      </w:pPr>
    </w:p>
    <w:p w14:paraId="56029307" w14:textId="77777777" w:rsidR="00BE30D7" w:rsidRDefault="00903D96" w:rsidP="00903D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rPr>
      </w:pPr>
      <w:r>
        <w:rPr>
          <w:bCs/>
          <w:iCs/>
        </w:rPr>
        <w:t xml:space="preserve">Contractors must assure MCJFS that services are already available or can be developed and ready for </w:t>
      </w:r>
      <w:r w:rsidR="006C7075">
        <w:rPr>
          <w:bCs/>
          <w:iCs/>
        </w:rPr>
        <w:t>use</w:t>
      </w:r>
      <w:r>
        <w:rPr>
          <w:bCs/>
          <w:iCs/>
        </w:rPr>
        <w:t xml:space="preserve"> within 30 days of the contract initiation.</w:t>
      </w:r>
    </w:p>
    <w:p w14:paraId="3BCF521B" w14:textId="77777777" w:rsidR="00903D96" w:rsidRDefault="00903D96" w:rsidP="00903D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rPr>
      </w:pPr>
    </w:p>
    <w:p w14:paraId="1B8D9D98" w14:textId="77777777" w:rsidR="00B83D40" w:rsidRDefault="00B83D40" w:rsidP="00B83D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sz w:val="18"/>
          <w:szCs w:val="18"/>
        </w:rPr>
      </w:pPr>
    </w:p>
    <w:p w14:paraId="22E38425" w14:textId="77777777" w:rsidR="006C7075" w:rsidRPr="00F75AE0" w:rsidRDefault="006C7075" w:rsidP="00B83D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sz w:val="18"/>
          <w:szCs w:val="18"/>
        </w:rPr>
      </w:pPr>
    </w:p>
    <w:p w14:paraId="0D515490"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i/>
          <w:iCs/>
        </w:rPr>
        <w:sectPr w:rsidR="00BE30D7">
          <w:type w:val="continuous"/>
          <w:pgSz w:w="12240" w:h="15840"/>
          <w:pgMar w:top="990" w:right="1080" w:bottom="1080" w:left="1080" w:header="990" w:footer="1080" w:gutter="0"/>
          <w:cols w:space="720"/>
          <w:noEndnote/>
        </w:sectPr>
      </w:pPr>
    </w:p>
    <w:p w14:paraId="0425D8FB"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i/>
          <w:iCs/>
          <w:sz w:val="32"/>
          <w:szCs w:val="32"/>
          <w:u w:val="single"/>
        </w:rPr>
      </w:pPr>
      <w:r>
        <w:rPr>
          <w:b/>
          <w:bCs/>
          <w:u w:val="single"/>
        </w:rPr>
        <w:t>FINANCIAL MANAGEMENT REQUIREMENTS</w:t>
      </w:r>
    </w:p>
    <w:p w14:paraId="3B01BF4B" w14:textId="77777777" w:rsidR="00BE30D7" w:rsidRPr="00F75AE0"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Cs/>
          <w:sz w:val="18"/>
          <w:szCs w:val="18"/>
        </w:rPr>
      </w:pPr>
    </w:p>
    <w:p w14:paraId="4D147D3B" w14:textId="5181AAF5"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The financial management system of each contractor who receives an award shall provide federally required records and reports that are uniform in definition, accessible to authorized federal, </w:t>
      </w:r>
      <w:r w:rsidR="00577A46">
        <w:t>state,</w:t>
      </w:r>
      <w:r>
        <w:t xml:space="preserve"> and local staff, and verifiable for monitoring, reporting, audit, program management, and evaluation purposes.</w:t>
      </w:r>
    </w:p>
    <w:p w14:paraId="26152A3C" w14:textId="77777777" w:rsidR="00BE30D7" w:rsidRPr="00F75AE0"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8"/>
          <w:szCs w:val="18"/>
        </w:rPr>
      </w:pPr>
    </w:p>
    <w:p w14:paraId="1502058F"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b/>
          <w:bCs/>
          <w:u w:val="single"/>
        </w:rPr>
        <w:t>The financial system shall provide fiscal control and accounting procedures that are</w:t>
      </w:r>
      <w:r>
        <w:rPr>
          <w:b/>
          <w:bCs/>
        </w:rPr>
        <w:t>:</w:t>
      </w:r>
    </w:p>
    <w:p w14:paraId="099BF68D" w14:textId="77777777" w:rsidR="00BE30D7" w:rsidRDefault="00BE3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1.</w:t>
      </w:r>
      <w:r>
        <w:tab/>
        <w:t>In accordance with generally accepted accounting principles.  It shall include:</w:t>
      </w:r>
    </w:p>
    <w:p w14:paraId="3F4E2A28" w14:textId="53A60E12"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a)</w:t>
      </w:r>
      <w:r>
        <w:tab/>
        <w:t xml:space="preserve">Information pertaining to the awards, obligations, unobligated balances, assets, </w:t>
      </w:r>
      <w:r w:rsidR="00577A46">
        <w:t>expenditures,</w:t>
      </w:r>
      <w:r>
        <w:t xml:space="preserve"> and income</w:t>
      </w:r>
    </w:p>
    <w:p w14:paraId="34B41D71"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b)</w:t>
      </w:r>
      <w:r>
        <w:tab/>
        <w:t>Effective internal controls to safeguard assets and assure their proper use</w:t>
      </w:r>
    </w:p>
    <w:p w14:paraId="7CDA5AE1" w14:textId="77777777" w:rsidR="00BE30D7" w:rsidRDefault="00BE30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c)</w:t>
      </w:r>
      <w:r>
        <w:tab/>
        <w:t>A comparison of actual expenditures with budgeted amounts</w:t>
      </w:r>
    </w:p>
    <w:p w14:paraId="5FDD59FB" w14:textId="77777777" w:rsidR="00BE30D7" w:rsidRDefault="00BE30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d)</w:t>
      </w:r>
      <w:r>
        <w:tab/>
        <w:t>Source documentation to support accounting records</w:t>
      </w:r>
    </w:p>
    <w:p w14:paraId="49D1CFEB" w14:textId="77777777" w:rsidR="00BE30D7" w:rsidRDefault="00BE30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rPr>
          <w:b/>
          <w:bCs/>
          <w:i/>
          <w:iCs/>
        </w:rPr>
      </w:pPr>
      <w:r>
        <w:t>e)</w:t>
      </w:r>
      <w:r>
        <w:tab/>
        <w:t>Proper charging of cost and cost allocations</w:t>
      </w:r>
    </w:p>
    <w:p w14:paraId="11224D21" w14:textId="77777777" w:rsidR="00BE30D7" w:rsidRPr="005954CF" w:rsidRDefault="00BE3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b/>
          <w:bCs/>
          <w:iCs/>
          <w:sz w:val="20"/>
          <w:szCs w:val="20"/>
        </w:rPr>
      </w:pPr>
    </w:p>
    <w:p w14:paraId="6BF5ADE6" w14:textId="77777777" w:rsidR="00BE30D7" w:rsidRDefault="00BE3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
        <w:t>2.</w:t>
      </w:r>
      <w:r>
        <w:tab/>
        <w:t>Be sufficient to:</w:t>
      </w:r>
    </w:p>
    <w:p w14:paraId="4B1D3243"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a)</w:t>
      </w:r>
      <w:r>
        <w:tab/>
        <w:t>Permit preparation of required reports</w:t>
      </w:r>
    </w:p>
    <w:p w14:paraId="3A1E08C9" w14:textId="77777777" w:rsidR="00BE30D7"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b)</w:t>
      </w:r>
      <w:r>
        <w:tab/>
        <w:t>Permit the tracing of funds to a level of expenditure adequate to establish that funds have not been used in violation of applicable restrictions</w:t>
      </w:r>
    </w:p>
    <w:p w14:paraId="2D43D5B2" w14:textId="77777777" w:rsidR="00BE30D7" w:rsidRDefault="00BE30D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c)</w:t>
      </w:r>
      <w:r>
        <w:tab/>
        <w:t>Permit the tracing of program income, potential stand-in costs and other funds</w:t>
      </w:r>
    </w:p>
    <w:p w14:paraId="1E69DCDE" w14:textId="77777777" w:rsidR="00BE30D7" w:rsidRPr="00602E88" w:rsidRDefault="00BE30D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i/>
          <w:iCs/>
          <w:sz w:val="18"/>
          <w:szCs w:val="18"/>
        </w:rPr>
      </w:pPr>
    </w:p>
    <w:p w14:paraId="5E4AE3E6" w14:textId="77777777" w:rsidR="001707C7" w:rsidRDefault="001707C7" w:rsidP="001707C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b w:val="0"/>
          <w:bCs w:val="0"/>
        </w:rPr>
      </w:pPr>
      <w:r>
        <w:rPr>
          <w:i w:val="0"/>
          <w:iCs w:val="0"/>
        </w:rPr>
        <w:t>Cost Principles and Allowable Costs</w:t>
      </w:r>
    </w:p>
    <w:p w14:paraId="7A15D1AE" w14:textId="77777777" w:rsidR="001707C7" w:rsidRDefault="001707C7" w:rsidP="001707C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s>
        <w:rPr>
          <w:b w:val="0"/>
          <w:bCs w:val="0"/>
        </w:rPr>
      </w:pPr>
      <w:r>
        <w:rPr>
          <w:b w:val="0"/>
          <w:bCs w:val="0"/>
        </w:rPr>
        <w:fldChar w:fldCharType="begin"/>
      </w:r>
      <w:r>
        <w:rPr>
          <w:b w:val="0"/>
          <w:bCs w:val="0"/>
        </w:rPr>
        <w:instrText>tc \l5 "</w:instrText>
      </w:r>
      <w:r>
        <w:rPr>
          <w:i w:val="0"/>
          <w:iCs w:val="0"/>
        </w:rPr>
        <w:instrText>Cost Principles and Allowable Costs</w:instrText>
      </w:r>
      <w:r>
        <w:rPr>
          <w:b w:val="0"/>
          <w:bCs w:val="0"/>
        </w:rPr>
        <w:fldChar w:fldCharType="end"/>
      </w:r>
    </w:p>
    <w:p w14:paraId="321A0C54" w14:textId="77777777" w:rsidR="001707C7" w:rsidRDefault="001707C7" w:rsidP="001707C7">
      <w:pPr>
        <w:keepNext/>
        <w:keepLines/>
        <w:widowControl/>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
        <w:t>Providers must adhere to all requirements in 2 CFR 200.</w:t>
      </w:r>
    </w:p>
    <w:p w14:paraId="2C57BFC5" w14:textId="77777777" w:rsidR="001707C7" w:rsidRPr="000C7FA5" w:rsidRDefault="001707C7" w:rsidP="001707C7">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pPr>
    </w:p>
    <w:p w14:paraId="3D64A675" w14:textId="77777777" w:rsidR="001707C7" w:rsidRDefault="001707C7" w:rsidP="001707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There are certain costs, which are either allowable or unallowable and there are certain prohibited activities.  2 CFR 200 are the current regulations and allowable and unallowable costs are in Subpart E – Cost Principles 200.400 to 200.475 and can be found at:</w:t>
      </w:r>
    </w:p>
    <w:p w14:paraId="5952B1B1" w14:textId="77777777" w:rsidR="001707C7" w:rsidRDefault="00000000" w:rsidP="001707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hyperlink r:id="rId15" w:history="1">
        <w:r w:rsidR="001707C7" w:rsidRPr="00785178">
          <w:rPr>
            <w:rStyle w:val="Hyperlink"/>
            <w:sz w:val="22"/>
            <w:szCs w:val="22"/>
          </w:rPr>
          <w:t>https://www.ecfr.gov/cgi-bin/text-idx?tpl=/ecfrbrowse/Title02/2cfr200_main_02.tpl</w:t>
        </w:r>
      </w:hyperlink>
    </w:p>
    <w:p w14:paraId="5477AF50" w14:textId="77777777" w:rsidR="001707C7" w:rsidRPr="00BB78A8" w:rsidRDefault="001707C7" w:rsidP="001707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0E8D6C01" w14:textId="77777777" w:rsidR="001707C7" w:rsidRPr="000C7FA5" w:rsidRDefault="001707C7" w:rsidP="00170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18"/>
          <w:szCs w:val="18"/>
        </w:rPr>
        <w:sectPr w:rsidR="001707C7" w:rsidRPr="000C7FA5">
          <w:footerReference w:type="default" r:id="rId16"/>
          <w:type w:val="continuous"/>
          <w:pgSz w:w="12240" w:h="15840"/>
          <w:pgMar w:top="990" w:right="1080" w:bottom="1080" w:left="1080" w:header="990" w:footer="1080" w:gutter="0"/>
          <w:cols w:space="720"/>
          <w:noEndnote/>
        </w:sectPr>
      </w:pPr>
    </w:p>
    <w:p w14:paraId="627510F8" w14:textId="497DE4D7" w:rsidR="001707C7" w:rsidRDefault="001707C7" w:rsidP="001707C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val="0"/>
          <w:i w:val="0"/>
          <w:iCs w:val="0"/>
          <w:u w:val="none"/>
        </w:rPr>
      </w:pPr>
      <w:r>
        <w:rPr>
          <w:b w:val="0"/>
          <w:i w:val="0"/>
          <w:iCs w:val="0"/>
          <w:u w:val="none"/>
        </w:rPr>
        <w:t>Listed on the next page</w:t>
      </w:r>
      <w:r w:rsidR="00FE700F">
        <w:rPr>
          <w:b w:val="0"/>
          <w:i w:val="0"/>
          <w:iCs w:val="0"/>
          <w:u w:val="none"/>
        </w:rPr>
        <w:t xml:space="preserve"> </w:t>
      </w:r>
      <w:r>
        <w:rPr>
          <w:b w:val="0"/>
          <w:i w:val="0"/>
          <w:iCs w:val="0"/>
          <w:u w:val="none"/>
        </w:rPr>
        <w:t>below, but not limited to, are some of the allowable or unallowable costs found in 2 CFR 200.</w:t>
      </w:r>
    </w:p>
    <w:p w14:paraId="4018D32F" w14:textId="77777777" w:rsidR="006557BE" w:rsidRPr="00BB78A8" w:rsidRDefault="006557BE" w:rsidP="006557BE">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0"/>
          <w:szCs w:val="20"/>
        </w:rPr>
      </w:pPr>
    </w:p>
    <w:p w14:paraId="136A8ACB" w14:textId="77777777" w:rsidR="001707C7" w:rsidRDefault="001707C7" w:rsidP="001707C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0"/>
          <w:iCs w:val="0"/>
        </w:rPr>
      </w:pPr>
      <w:r>
        <w:rPr>
          <w:i w:val="0"/>
          <w:iCs w:val="0"/>
        </w:rPr>
        <w:t>Allowable Costs</w:t>
      </w:r>
    </w:p>
    <w:p w14:paraId="795B439E" w14:textId="77777777" w:rsidR="001707C7" w:rsidRDefault="001707C7" w:rsidP="001707C7">
      <w:pPr>
        <w:pStyle w:val="Heading7"/>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val="0"/>
          <w:iCs w:val="0"/>
        </w:rPr>
      </w:pPr>
      <w:r>
        <w:rPr>
          <w:i w:val="0"/>
          <w:iCs w:val="0"/>
        </w:rPr>
        <w:fldChar w:fldCharType="begin"/>
      </w:r>
      <w:r>
        <w:rPr>
          <w:i w:val="0"/>
          <w:iCs w:val="0"/>
        </w:rPr>
        <w:instrText>tc \l5 "Allowable Costs</w:instrText>
      </w:r>
      <w:r>
        <w:rPr>
          <w:i w:val="0"/>
          <w:iCs w:val="0"/>
        </w:rPr>
        <w:fldChar w:fldCharType="end"/>
      </w:r>
    </w:p>
    <w:p w14:paraId="3D3DF53E" w14:textId="77777777" w:rsidR="001707C7" w:rsidRDefault="001707C7" w:rsidP="001707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To be allowable costs must meet the following general criteria:</w:t>
      </w:r>
    </w:p>
    <w:p w14:paraId="0CF61448" w14:textId="77777777" w:rsidR="001707C7" w:rsidRDefault="001707C7" w:rsidP="001707C7">
      <w:pPr>
        <w:widowControl/>
        <w:tabs>
          <w:tab w:val="left" w:pos="1440"/>
          <w:tab w:val="left" w:pos="2151"/>
          <w:tab w:val="left" w:pos="2871"/>
          <w:tab w:val="left" w:pos="3591"/>
          <w:tab w:val="left" w:pos="4311"/>
          <w:tab w:val="left" w:pos="5031"/>
          <w:tab w:val="left" w:pos="5751"/>
          <w:tab w:val="left" w:pos="6471"/>
          <w:tab w:val="left" w:pos="7191"/>
        </w:tabs>
        <w:ind w:left="1440" w:hanging="360"/>
        <w:jc w:val="both"/>
      </w:pPr>
      <w:r>
        <w:t>a.</w:t>
      </w:r>
      <w:r>
        <w:tab/>
        <w:t>Be necessary and reasonable for proper and efficient performance and administration of Federal awards</w:t>
      </w:r>
    </w:p>
    <w:p w14:paraId="5774CFF1" w14:textId="77777777" w:rsidR="001707C7" w:rsidRDefault="001707C7" w:rsidP="001707C7">
      <w:pPr>
        <w:widowControl/>
        <w:tabs>
          <w:tab w:val="left" w:pos="1440"/>
          <w:tab w:val="left" w:pos="2151"/>
          <w:tab w:val="left" w:pos="2871"/>
          <w:tab w:val="left" w:pos="3591"/>
          <w:tab w:val="left" w:pos="4311"/>
          <w:tab w:val="left" w:pos="5031"/>
          <w:tab w:val="left" w:pos="5751"/>
          <w:tab w:val="left" w:pos="6471"/>
          <w:tab w:val="left" w:pos="7191"/>
        </w:tabs>
        <w:ind w:left="1440" w:hanging="360"/>
        <w:jc w:val="both"/>
      </w:pPr>
      <w:r>
        <w:t>b.</w:t>
      </w:r>
      <w:r>
        <w:tab/>
        <w:t>Be allocable to Federal awards under the provisions of 2 CFR 200</w:t>
      </w:r>
    </w:p>
    <w:p w14:paraId="375A3CD3"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pPr>
      <w:r>
        <w:t>c.</w:t>
      </w:r>
      <w:r>
        <w:tab/>
        <w:t>Be authorized or not prohibited under State or local laws or regulations</w:t>
      </w:r>
    </w:p>
    <w:p w14:paraId="1BDC3030"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pPr>
      <w:r>
        <w:t>d.</w:t>
      </w:r>
      <w:r>
        <w:tab/>
        <w:t>Conform to any limitations or exclusions set forth in these principles, Federal</w:t>
      </w:r>
      <w:r>
        <w:rPr>
          <w:b/>
          <w:bCs/>
        </w:rPr>
        <w:t xml:space="preserve"> </w:t>
      </w:r>
      <w:r>
        <w:t xml:space="preserve">laws, terms and conditions of the Federal award, or other governing regulations as to types or amounts </w:t>
      </w:r>
      <w:r>
        <w:lastRenderedPageBreak/>
        <w:t>of cost items</w:t>
      </w:r>
    </w:p>
    <w:p w14:paraId="69316A7E"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pPr>
      <w:r>
        <w:t>e.</w:t>
      </w:r>
      <w:r>
        <w:tab/>
        <w:t>Be consistent with policies, regulations, and procedures that apply uniformly to both Federal awards and other activities of the governmental unit</w:t>
      </w:r>
    </w:p>
    <w:p w14:paraId="27CF4170"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pPr>
      <w:r>
        <w:t>f.</w:t>
      </w:r>
      <w:r>
        <w:tab/>
        <w:t>Be accorded consistent treatment.  A cost may not be assigned to a federal award as a direct cost if any other cost incurred for the same purpose in like circumstances has been allocated to the Federal award as an indirect cost.</w:t>
      </w:r>
    </w:p>
    <w:p w14:paraId="550E1B1C"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pPr>
      <w:r>
        <w:t>g.</w:t>
      </w:r>
      <w:r>
        <w:tab/>
        <w:t>Except as otherwise provided for in this CFR, be determined in accordance with generally accepted accounting principles</w:t>
      </w:r>
    </w:p>
    <w:p w14:paraId="1932EE92"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pPr>
      <w:r>
        <w:t>h.</w:t>
      </w:r>
      <w:r>
        <w:tab/>
        <w:t>Not be included as a cost or used to meet cost sharing or matching requirements of any other Federal award in either the current or a prior period, except as specifically provided by Federal law or regulation</w:t>
      </w:r>
    </w:p>
    <w:p w14:paraId="51F71202" w14:textId="77777777" w:rsidR="001707C7" w:rsidRDefault="001707C7" w:rsidP="001707C7">
      <w:pPr>
        <w:tabs>
          <w:tab w:val="left" w:pos="1440"/>
          <w:tab w:val="left" w:pos="2151"/>
          <w:tab w:val="left" w:pos="2871"/>
          <w:tab w:val="left" w:pos="3591"/>
          <w:tab w:val="left" w:pos="4311"/>
          <w:tab w:val="left" w:pos="5031"/>
          <w:tab w:val="left" w:pos="5751"/>
          <w:tab w:val="left" w:pos="6471"/>
          <w:tab w:val="left" w:pos="7191"/>
        </w:tabs>
        <w:ind w:left="1440" w:hanging="360"/>
        <w:jc w:val="both"/>
        <w:rPr>
          <w:b/>
          <w:bCs/>
        </w:rPr>
      </w:pPr>
      <w:proofErr w:type="spellStart"/>
      <w:r>
        <w:t>i</w:t>
      </w:r>
      <w:proofErr w:type="spellEnd"/>
      <w:r>
        <w:t>.</w:t>
      </w:r>
      <w:r>
        <w:tab/>
        <w:t>Be adequately documented</w:t>
      </w:r>
    </w:p>
    <w:p w14:paraId="0E7AAEB2" w14:textId="77777777" w:rsidR="001707C7" w:rsidRDefault="001707C7" w:rsidP="001707C7">
      <w:pPr>
        <w:widowControl/>
        <w:tabs>
          <w:tab w:val="left" w:pos="1440"/>
          <w:tab w:val="left" w:pos="2151"/>
          <w:tab w:val="left" w:pos="2871"/>
          <w:tab w:val="left" w:pos="3591"/>
          <w:tab w:val="left" w:pos="4311"/>
          <w:tab w:val="left" w:pos="5031"/>
          <w:tab w:val="left" w:pos="5751"/>
          <w:tab w:val="left" w:pos="6471"/>
          <w:tab w:val="left" w:pos="7191"/>
        </w:tabs>
        <w:jc w:val="both"/>
        <w:rPr>
          <w:b/>
          <w:bCs/>
        </w:rPr>
      </w:pPr>
    </w:p>
    <w:p w14:paraId="138C9F95" w14:textId="77777777" w:rsidR="001707C7" w:rsidRDefault="001707C7" w:rsidP="001707C7">
      <w:pPr>
        <w:widowControl/>
        <w:tabs>
          <w:tab w:val="left" w:pos="1440"/>
          <w:tab w:val="left" w:pos="2151"/>
          <w:tab w:val="left" w:pos="2871"/>
          <w:tab w:val="left" w:pos="3591"/>
          <w:tab w:val="left" w:pos="4311"/>
          <w:tab w:val="left" w:pos="5031"/>
          <w:tab w:val="left" w:pos="5751"/>
          <w:tab w:val="left" w:pos="6471"/>
          <w:tab w:val="left" w:pos="7191"/>
        </w:tabs>
        <w:jc w:val="both"/>
        <w:rPr>
          <w:b/>
          <w:bCs/>
        </w:rPr>
      </w:pPr>
    </w:p>
    <w:p w14:paraId="14D2E475" w14:textId="77777777" w:rsidR="001707C7" w:rsidRPr="00C30449" w:rsidRDefault="001707C7" w:rsidP="001707C7">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C30449">
        <w:rPr>
          <w:b/>
          <w:u w:val="single"/>
        </w:rPr>
        <w:t>Allowable costs - Continued</w:t>
      </w:r>
    </w:p>
    <w:p w14:paraId="7993215C" w14:textId="77777777" w:rsidR="001707C7" w:rsidRDefault="001707C7" w:rsidP="001707C7">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1C73C3DB" w14:textId="536772E8" w:rsidR="001707C7" w:rsidRDefault="001707C7" w:rsidP="001707C7">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 xml:space="preserve">Personnel and non-personnel costs directly related to providing services to participants.  </w:t>
      </w:r>
      <w:r w:rsidR="00FE700F">
        <w:t>Generally,</w:t>
      </w:r>
      <w:r>
        <w:t xml:space="preserve"> such costs are:</w:t>
      </w:r>
    </w:p>
    <w:p w14:paraId="202D5EBC" w14:textId="77777777" w:rsidR="001707C7" w:rsidRDefault="001707C7" w:rsidP="001707C7">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0798124A" w14:textId="77777777" w:rsidR="001707C7" w:rsidRDefault="001707C7" w:rsidP="001707C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1.</w:t>
      </w:r>
      <w:r>
        <w:tab/>
        <w:t>Salaries, fringe benefits, equipment, supplies, space, staff training, costs related to providing direct services</w:t>
      </w:r>
    </w:p>
    <w:p w14:paraId="70025900" w14:textId="77777777" w:rsidR="001707C7" w:rsidRDefault="001707C7" w:rsidP="001707C7">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2.</w:t>
      </w:r>
      <w:r>
        <w:tab/>
        <w:t>Books, instructional materials, and other teaching aids used by or for participants</w:t>
      </w:r>
    </w:p>
    <w:p w14:paraId="251D5714" w14:textId="77777777" w:rsidR="001707C7" w:rsidRDefault="001707C7" w:rsidP="001707C7">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pPr>
      <w:r>
        <w:t>3.</w:t>
      </w:r>
      <w:r>
        <w:tab/>
        <w:t>Equipment and materials used in providing training to participants</w:t>
      </w:r>
    </w:p>
    <w:p w14:paraId="71A25A54" w14:textId="77777777" w:rsidR="001707C7" w:rsidRDefault="001707C7" w:rsidP="001707C7">
      <w:pPr>
        <w:keepNext/>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jc w:val="both"/>
        <w:rPr>
          <w:b/>
          <w:bCs/>
        </w:rPr>
      </w:pPr>
      <w:r>
        <w:t>4.</w:t>
      </w:r>
      <w:r>
        <w:tab/>
        <w:t>Classroom space and utility costs</w:t>
      </w:r>
    </w:p>
    <w:p w14:paraId="7C702DF7" w14:textId="77777777" w:rsidR="001707C7" w:rsidRDefault="001707C7" w:rsidP="001707C7">
      <w:pPr>
        <w:widowControl/>
        <w:tabs>
          <w:tab w:val="left" w:pos="1440"/>
          <w:tab w:val="left" w:pos="2151"/>
          <w:tab w:val="left" w:pos="2871"/>
          <w:tab w:val="left" w:pos="3591"/>
          <w:tab w:val="left" w:pos="4311"/>
          <w:tab w:val="left" w:pos="5031"/>
          <w:tab w:val="left" w:pos="5751"/>
          <w:tab w:val="left" w:pos="6471"/>
          <w:tab w:val="left" w:pos="7191"/>
        </w:tabs>
        <w:jc w:val="both"/>
        <w:rPr>
          <w:b/>
          <w:bCs/>
        </w:rPr>
      </w:pPr>
    </w:p>
    <w:p w14:paraId="76A05AD5" w14:textId="77777777" w:rsidR="001707C7" w:rsidRDefault="001707C7" w:rsidP="001707C7">
      <w:pPr>
        <w:pStyle w:val="Heading7"/>
        <w:keepNext/>
        <w:keepLines/>
        <w:widowControl/>
        <w:tabs>
          <w:tab w:val="left" w:pos="0"/>
          <w:tab w:val="left" w:pos="711"/>
          <w:tab w:val="left" w:pos="1431"/>
          <w:tab w:val="left" w:pos="2151"/>
          <w:tab w:val="left" w:pos="2871"/>
          <w:tab w:val="left" w:pos="3591"/>
          <w:tab w:val="left" w:pos="4311"/>
          <w:tab w:val="left" w:pos="5031"/>
          <w:tab w:val="left" w:pos="5751"/>
        </w:tabs>
        <w:rPr>
          <w:i w:val="0"/>
          <w:iCs w:val="0"/>
        </w:rPr>
      </w:pPr>
      <w:r>
        <w:rPr>
          <w:i w:val="0"/>
          <w:iCs w:val="0"/>
        </w:rPr>
        <w:t>Unallowable costs</w:t>
      </w:r>
    </w:p>
    <w:p w14:paraId="00C99232" w14:textId="77777777" w:rsidR="001707C7" w:rsidRDefault="001707C7" w:rsidP="001707C7">
      <w:pPr>
        <w:pStyle w:val="Heading7"/>
        <w:keepNext/>
        <w:keepLines/>
        <w:widowControl/>
        <w:tabs>
          <w:tab w:val="left" w:pos="0"/>
          <w:tab w:val="left" w:pos="711"/>
          <w:tab w:val="left" w:pos="1431"/>
          <w:tab w:val="left" w:pos="2151"/>
          <w:tab w:val="left" w:pos="2871"/>
          <w:tab w:val="left" w:pos="3591"/>
          <w:tab w:val="left" w:pos="4311"/>
          <w:tab w:val="left" w:pos="5031"/>
          <w:tab w:val="left" w:pos="5751"/>
        </w:tabs>
        <w:rPr>
          <w:i w:val="0"/>
          <w:iCs w:val="0"/>
        </w:rPr>
      </w:pPr>
      <w:r>
        <w:rPr>
          <w:i w:val="0"/>
          <w:iCs w:val="0"/>
        </w:rPr>
        <w:fldChar w:fldCharType="begin"/>
      </w:r>
      <w:r>
        <w:rPr>
          <w:i w:val="0"/>
          <w:iCs w:val="0"/>
        </w:rPr>
        <w:instrText>tc \l5 "Unallowable costs</w:instrText>
      </w:r>
      <w:r>
        <w:rPr>
          <w:i w:val="0"/>
          <w:iCs w:val="0"/>
        </w:rPr>
        <w:fldChar w:fldCharType="end"/>
      </w:r>
    </w:p>
    <w:p w14:paraId="4FFA4288" w14:textId="77777777" w:rsidR="001707C7" w:rsidRDefault="001707C7" w:rsidP="001707C7">
      <w:pPr>
        <w:keepLines/>
        <w:widowControl/>
        <w:tabs>
          <w:tab w:val="left" w:pos="0"/>
          <w:tab w:val="left" w:pos="711"/>
          <w:tab w:val="left" w:pos="1431"/>
          <w:tab w:val="left" w:pos="2151"/>
          <w:tab w:val="left" w:pos="2871"/>
          <w:tab w:val="left" w:pos="3591"/>
          <w:tab w:val="left" w:pos="4311"/>
          <w:tab w:val="left" w:pos="5031"/>
          <w:tab w:val="left" w:pos="5751"/>
        </w:tabs>
        <w:ind w:firstLine="711"/>
        <w:jc w:val="both"/>
      </w:pPr>
      <w:r>
        <w:t>The following are some of the unallowable costs:</w:t>
      </w:r>
    </w:p>
    <w:p w14:paraId="4ED7485A" w14:textId="77777777" w:rsidR="001707C7" w:rsidRDefault="001707C7" w:rsidP="001707C7">
      <w:pPr>
        <w:widowControl/>
        <w:tabs>
          <w:tab w:val="left" w:pos="1440"/>
          <w:tab w:val="left" w:pos="2160"/>
          <w:tab w:val="left" w:pos="2880"/>
          <w:tab w:val="left" w:pos="3600"/>
          <w:tab w:val="left" w:pos="4320"/>
          <w:tab w:val="left" w:pos="5040"/>
          <w:tab w:val="left" w:pos="5760"/>
          <w:tab w:val="left" w:pos="6480"/>
          <w:tab w:val="left" w:pos="7200"/>
        </w:tabs>
        <w:ind w:left="1440" w:hanging="360"/>
        <w:jc w:val="both"/>
      </w:pPr>
      <w:r>
        <w:t>a)</w:t>
      </w:r>
      <w:r>
        <w:tab/>
        <w:t>Unallowed advertising and public relations costs as defined in 2 CFR 200</w:t>
      </w:r>
    </w:p>
    <w:p w14:paraId="33FF8E0C" w14:textId="77777777" w:rsidR="001707C7" w:rsidRDefault="001707C7" w:rsidP="001707C7">
      <w:pPr>
        <w:widowControl/>
        <w:tabs>
          <w:tab w:val="left" w:pos="1440"/>
          <w:tab w:val="left" w:pos="2160"/>
          <w:tab w:val="left" w:pos="2880"/>
          <w:tab w:val="left" w:pos="3600"/>
          <w:tab w:val="left" w:pos="4320"/>
          <w:tab w:val="left" w:pos="5040"/>
          <w:tab w:val="left" w:pos="5760"/>
          <w:tab w:val="left" w:pos="6480"/>
          <w:tab w:val="left" w:pos="7200"/>
        </w:tabs>
        <w:ind w:left="1440" w:hanging="360"/>
        <w:jc w:val="both"/>
      </w:pPr>
      <w:r>
        <w:t>b)</w:t>
      </w:r>
      <w:r>
        <w:tab/>
        <w:t>Alcoholic beverages</w:t>
      </w:r>
    </w:p>
    <w:p w14:paraId="6DF924AB" w14:textId="77777777" w:rsidR="001707C7" w:rsidRDefault="001707C7" w:rsidP="001707C7">
      <w:pPr>
        <w:tabs>
          <w:tab w:val="left" w:pos="1440"/>
          <w:tab w:val="left" w:pos="2160"/>
          <w:tab w:val="left" w:pos="2880"/>
          <w:tab w:val="left" w:pos="3600"/>
          <w:tab w:val="left" w:pos="4320"/>
          <w:tab w:val="left" w:pos="5040"/>
          <w:tab w:val="left" w:pos="5760"/>
          <w:tab w:val="left" w:pos="6480"/>
          <w:tab w:val="left" w:pos="7200"/>
        </w:tabs>
        <w:ind w:left="1440" w:hanging="360"/>
        <w:jc w:val="both"/>
      </w:pPr>
      <w:r>
        <w:t>c)</w:t>
      </w:r>
      <w:r>
        <w:tab/>
        <w:t>Bad debts</w:t>
      </w:r>
    </w:p>
    <w:p w14:paraId="0A00AAD0" w14:textId="77777777" w:rsidR="001707C7" w:rsidRDefault="001707C7" w:rsidP="001707C7">
      <w:pPr>
        <w:tabs>
          <w:tab w:val="left" w:pos="1440"/>
          <w:tab w:val="left" w:pos="2160"/>
          <w:tab w:val="left" w:pos="2880"/>
          <w:tab w:val="left" w:pos="3600"/>
          <w:tab w:val="left" w:pos="4320"/>
          <w:tab w:val="left" w:pos="5040"/>
          <w:tab w:val="left" w:pos="5760"/>
          <w:tab w:val="left" w:pos="6480"/>
          <w:tab w:val="left" w:pos="7200"/>
        </w:tabs>
        <w:ind w:left="1440" w:hanging="360"/>
        <w:jc w:val="both"/>
      </w:pPr>
      <w:r>
        <w:t>d)</w:t>
      </w:r>
      <w:r>
        <w:tab/>
        <w:t>Personnel compensation which are unallowable</w:t>
      </w:r>
    </w:p>
    <w:p w14:paraId="56A5963F" w14:textId="77777777" w:rsidR="001707C7" w:rsidRDefault="001707C7" w:rsidP="001707C7">
      <w:pPr>
        <w:widowControl/>
        <w:tabs>
          <w:tab w:val="left" w:pos="2160"/>
          <w:tab w:val="left" w:pos="2880"/>
          <w:tab w:val="left" w:pos="3600"/>
          <w:tab w:val="left" w:pos="4320"/>
          <w:tab w:val="left" w:pos="5040"/>
          <w:tab w:val="left" w:pos="5760"/>
          <w:tab w:val="left" w:pos="6480"/>
          <w:tab w:val="left" w:pos="7200"/>
        </w:tabs>
        <w:ind w:left="2160" w:hanging="360"/>
        <w:jc w:val="both"/>
      </w:pPr>
      <w:r>
        <w:t>a.</w:t>
      </w:r>
      <w:r>
        <w:tab/>
        <w:t>Contributions and donations</w:t>
      </w:r>
    </w:p>
    <w:p w14:paraId="2981E0EE" w14:textId="77777777" w:rsidR="001707C7" w:rsidRDefault="001707C7" w:rsidP="001707C7">
      <w:pPr>
        <w:widowControl/>
        <w:tabs>
          <w:tab w:val="left" w:pos="2160"/>
          <w:tab w:val="left" w:pos="2880"/>
          <w:tab w:val="left" w:pos="3600"/>
          <w:tab w:val="left" w:pos="4320"/>
          <w:tab w:val="left" w:pos="5040"/>
          <w:tab w:val="left" w:pos="5760"/>
          <w:tab w:val="left" w:pos="6480"/>
          <w:tab w:val="left" w:pos="7200"/>
        </w:tabs>
        <w:ind w:left="2160" w:hanging="360"/>
        <w:jc w:val="both"/>
      </w:pPr>
      <w:r>
        <w:t>b.</w:t>
      </w:r>
      <w:r>
        <w:tab/>
        <w:t>Legal expenses for prosecution of claims against the Federal Government</w:t>
      </w:r>
    </w:p>
    <w:p w14:paraId="769ECF78" w14:textId="77777777" w:rsidR="001707C7" w:rsidRDefault="001707C7" w:rsidP="001707C7">
      <w:pPr>
        <w:tabs>
          <w:tab w:val="left" w:pos="2160"/>
          <w:tab w:val="left" w:pos="2880"/>
          <w:tab w:val="left" w:pos="3600"/>
          <w:tab w:val="left" w:pos="4320"/>
          <w:tab w:val="left" w:pos="5040"/>
          <w:tab w:val="left" w:pos="5760"/>
          <w:tab w:val="left" w:pos="6480"/>
          <w:tab w:val="left" w:pos="7200"/>
        </w:tabs>
        <w:ind w:left="2160" w:hanging="360"/>
        <w:jc w:val="both"/>
      </w:pPr>
      <w:r>
        <w:t>c.</w:t>
      </w:r>
      <w:r>
        <w:tab/>
        <w:t>Entertainment</w:t>
      </w:r>
    </w:p>
    <w:p w14:paraId="458A1399" w14:textId="77777777" w:rsidR="001707C7" w:rsidRDefault="001707C7" w:rsidP="001707C7">
      <w:pPr>
        <w:tabs>
          <w:tab w:val="left" w:pos="2160"/>
          <w:tab w:val="left" w:pos="2880"/>
          <w:tab w:val="left" w:pos="3600"/>
          <w:tab w:val="left" w:pos="4320"/>
          <w:tab w:val="left" w:pos="5040"/>
          <w:tab w:val="left" w:pos="5760"/>
          <w:tab w:val="left" w:pos="6480"/>
          <w:tab w:val="left" w:pos="7200"/>
        </w:tabs>
        <w:ind w:left="2160" w:hanging="360"/>
        <w:jc w:val="both"/>
      </w:pPr>
      <w:r>
        <w:t>d.</w:t>
      </w:r>
      <w:r>
        <w:tab/>
        <w:t>Fund Raising</w:t>
      </w:r>
    </w:p>
    <w:p w14:paraId="5D1EA8BA" w14:textId="77777777" w:rsidR="001707C7" w:rsidRDefault="001707C7" w:rsidP="001707C7">
      <w:pPr>
        <w:tabs>
          <w:tab w:val="left" w:pos="2160"/>
          <w:tab w:val="left" w:pos="2880"/>
          <w:tab w:val="left" w:pos="3600"/>
          <w:tab w:val="left" w:pos="4320"/>
          <w:tab w:val="left" w:pos="5040"/>
          <w:tab w:val="left" w:pos="5760"/>
          <w:tab w:val="left" w:pos="6480"/>
          <w:tab w:val="left" w:pos="7200"/>
        </w:tabs>
        <w:ind w:left="2160" w:hanging="360"/>
        <w:jc w:val="both"/>
      </w:pPr>
      <w:r>
        <w:t>e.</w:t>
      </w:r>
      <w:r>
        <w:tab/>
        <w:t>General Government expense</w:t>
      </w:r>
    </w:p>
    <w:p w14:paraId="7C3BC0BB" w14:textId="77777777" w:rsidR="001707C7" w:rsidRDefault="001707C7" w:rsidP="001707C7">
      <w:pPr>
        <w:tabs>
          <w:tab w:val="left" w:pos="2160"/>
          <w:tab w:val="left" w:pos="2880"/>
          <w:tab w:val="left" w:pos="3600"/>
          <w:tab w:val="left" w:pos="4320"/>
          <w:tab w:val="left" w:pos="5040"/>
          <w:tab w:val="left" w:pos="5760"/>
          <w:tab w:val="left" w:pos="6480"/>
          <w:tab w:val="left" w:pos="7200"/>
        </w:tabs>
        <w:ind w:left="2160" w:hanging="360"/>
        <w:jc w:val="both"/>
      </w:pPr>
      <w:r>
        <w:t>f.</w:t>
      </w:r>
      <w:r>
        <w:tab/>
        <w:t xml:space="preserve">Interest </w:t>
      </w:r>
    </w:p>
    <w:p w14:paraId="1B5DCBFC" w14:textId="77777777" w:rsidR="001707C7" w:rsidRDefault="001707C7" w:rsidP="001707C7">
      <w:pPr>
        <w:tabs>
          <w:tab w:val="left" w:pos="2160"/>
          <w:tab w:val="left" w:pos="2880"/>
          <w:tab w:val="left" w:pos="3600"/>
          <w:tab w:val="left" w:pos="4320"/>
          <w:tab w:val="left" w:pos="5040"/>
          <w:tab w:val="left" w:pos="5760"/>
          <w:tab w:val="left" w:pos="6480"/>
          <w:tab w:val="left" w:pos="7200"/>
        </w:tabs>
        <w:ind w:left="2160" w:hanging="360"/>
        <w:jc w:val="both"/>
        <w:rPr>
          <w:b/>
          <w:bCs/>
        </w:rPr>
      </w:pPr>
      <w:r>
        <w:t>g.</w:t>
      </w:r>
      <w:r>
        <w:tab/>
        <w:t>Lobbying</w:t>
      </w:r>
    </w:p>
    <w:p w14:paraId="7867345F" w14:textId="77777777" w:rsidR="001707C7" w:rsidRDefault="001707C7" w:rsidP="001707C7">
      <w:pPr>
        <w:widowControl/>
        <w:tabs>
          <w:tab w:val="left" w:pos="2160"/>
          <w:tab w:val="left" w:pos="2880"/>
          <w:tab w:val="left" w:pos="3600"/>
          <w:tab w:val="left" w:pos="4320"/>
          <w:tab w:val="left" w:pos="5040"/>
          <w:tab w:val="left" w:pos="5760"/>
          <w:tab w:val="left" w:pos="6480"/>
          <w:tab w:val="left" w:pos="7200"/>
        </w:tabs>
        <w:ind w:left="2160"/>
        <w:jc w:val="both"/>
        <w:rPr>
          <w:b/>
          <w:bCs/>
        </w:rPr>
      </w:pPr>
    </w:p>
    <w:p w14:paraId="2A5118B3" w14:textId="77777777" w:rsidR="001707C7" w:rsidRDefault="001707C7" w:rsidP="001707C7">
      <w:pPr>
        <w:widowControl/>
        <w:tabs>
          <w:tab w:val="left" w:pos="720"/>
          <w:tab w:val="left" w:pos="1440"/>
          <w:tab w:val="left" w:pos="2160"/>
          <w:tab w:val="left" w:pos="2880"/>
          <w:tab w:val="left" w:pos="3600"/>
          <w:tab w:val="left" w:pos="4320"/>
          <w:tab w:val="left" w:pos="5040"/>
          <w:tab w:val="left" w:pos="5760"/>
        </w:tabs>
        <w:ind w:left="720"/>
        <w:jc w:val="both"/>
      </w:pPr>
      <w:r>
        <w:t>Funds must not be spent on construction or purchase of facilities or buildings except with certain exceptions.  Funds cannot be spent on the following:</w:t>
      </w:r>
    </w:p>
    <w:p w14:paraId="042D4BFF" w14:textId="77777777" w:rsidR="001707C7" w:rsidRDefault="001707C7" w:rsidP="001707C7">
      <w:pPr>
        <w:tabs>
          <w:tab w:val="left" w:pos="720"/>
          <w:tab w:val="left" w:pos="1440"/>
          <w:tab w:val="left" w:pos="2160"/>
          <w:tab w:val="left" w:pos="2880"/>
          <w:tab w:val="left" w:pos="3600"/>
          <w:tab w:val="left" w:pos="4320"/>
          <w:tab w:val="left" w:pos="5040"/>
          <w:tab w:val="left" w:pos="5760"/>
        </w:tabs>
        <w:ind w:left="720"/>
        <w:jc w:val="both"/>
      </w:pPr>
    </w:p>
    <w:p w14:paraId="58C91541" w14:textId="2BAB8DED" w:rsidR="001707C7" w:rsidRDefault="001707C7" w:rsidP="001707C7">
      <w:pPr>
        <w:numPr>
          <w:ilvl w:val="2"/>
          <w:numId w:val="5"/>
        </w:numPr>
        <w:tabs>
          <w:tab w:val="left" w:pos="1440"/>
          <w:tab w:val="left" w:pos="2160"/>
          <w:tab w:val="left" w:pos="3600"/>
          <w:tab w:val="left" w:pos="4320"/>
          <w:tab w:val="left" w:pos="5040"/>
          <w:tab w:val="left" w:pos="5760"/>
          <w:tab w:val="left" w:pos="6480"/>
          <w:tab w:val="left" w:pos="7200"/>
          <w:tab w:val="left" w:pos="7920"/>
        </w:tabs>
        <w:ind w:hanging="1800"/>
        <w:jc w:val="both"/>
      </w:pPr>
      <w:r>
        <w:t>Expenses prohibited under any other Federal, State</w:t>
      </w:r>
      <w:r w:rsidR="00FE700F">
        <w:t>,</w:t>
      </w:r>
      <w:r>
        <w:t xml:space="preserve"> or local law or </w:t>
      </w:r>
      <w:proofErr w:type="gramStart"/>
      <w:r w:rsidR="00FE700F">
        <w:t>regulation</w:t>
      </w:r>
      <w:proofErr w:type="gramEnd"/>
    </w:p>
    <w:p w14:paraId="3541517B" w14:textId="77777777" w:rsidR="001707C7" w:rsidRDefault="001707C7" w:rsidP="001707C7">
      <w:pPr>
        <w:numPr>
          <w:ilvl w:val="3"/>
          <w:numId w:val="5"/>
        </w:numPr>
        <w:tabs>
          <w:tab w:val="left" w:pos="1440"/>
          <w:tab w:val="left" w:pos="2160"/>
          <w:tab w:val="left" w:pos="3600"/>
          <w:tab w:val="left" w:pos="4320"/>
          <w:tab w:val="left" w:pos="5040"/>
          <w:tab w:val="left" w:pos="5760"/>
          <w:tab w:val="left" w:pos="6480"/>
          <w:tab w:val="left" w:pos="7200"/>
          <w:tab w:val="left" w:pos="7920"/>
        </w:tabs>
        <w:ind w:hanging="1800"/>
        <w:jc w:val="both"/>
        <w:rPr>
          <w:b/>
          <w:bCs/>
        </w:rPr>
      </w:pPr>
      <w:r>
        <w:t>Foreign travel</w:t>
      </w:r>
    </w:p>
    <w:p w14:paraId="25DFA09F" w14:textId="77777777" w:rsidR="00962BE6" w:rsidRDefault="00962BE6" w:rsidP="00962B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962BE6">
          <w:footerReference w:type="default" r:id="rId17"/>
          <w:type w:val="continuous"/>
          <w:pgSz w:w="12240" w:h="15840"/>
          <w:pgMar w:top="990" w:right="1080" w:bottom="1080" w:left="1080" w:header="990" w:footer="1080" w:gutter="0"/>
          <w:cols w:space="720"/>
          <w:noEndnote/>
        </w:sectPr>
      </w:pPr>
    </w:p>
    <w:p w14:paraId="0F21AB70" w14:textId="77777777" w:rsidR="00521932" w:rsidRDefault="00521932" w:rsidP="005219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19BA9998"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Bid Proposal Cover Page</w:t>
      </w:r>
    </w:p>
    <w:p w14:paraId="26A30EA6"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5875B325"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36667F2A" w14:textId="77777777" w:rsidR="00BE30D7" w:rsidRDefault="00B83D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Pr>
          <w:b/>
          <w:bCs/>
        </w:rPr>
        <w:t xml:space="preserve">Individual, </w:t>
      </w:r>
      <w:r w:rsidR="00BE30D7">
        <w:rPr>
          <w:b/>
          <w:bCs/>
        </w:rPr>
        <w:t xml:space="preserve">Agency </w:t>
      </w:r>
      <w:r>
        <w:rPr>
          <w:b/>
          <w:bCs/>
        </w:rPr>
        <w:t xml:space="preserve">or </w:t>
      </w:r>
      <w:r w:rsidR="00BE30D7">
        <w:rPr>
          <w:b/>
          <w:bCs/>
        </w:rPr>
        <w:t>Organization Submitting Proposal</w:t>
      </w:r>
    </w:p>
    <w:p w14:paraId="1529373E"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6938F5DA"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roofErr w:type="gramStart"/>
      <w:r>
        <w:rPr>
          <w:b/>
          <w:bCs/>
        </w:rPr>
        <w:t>Name:</w:t>
      </w:r>
      <w:r w:rsidRPr="00EC7D59">
        <w:rPr>
          <w:bCs/>
        </w:rPr>
        <w:t>_</w:t>
      </w:r>
      <w:proofErr w:type="gramEnd"/>
      <w:r w:rsidRPr="00EC7D59">
        <w:rPr>
          <w:bCs/>
          <w:u w:val="single"/>
        </w:rPr>
        <w:t>_</w:t>
      </w:r>
      <w:r w:rsidRPr="00B828EB">
        <w:rPr>
          <w:bCs/>
        </w:rPr>
        <w:t>_____</w:t>
      </w:r>
      <w:r w:rsidR="00EC7D59" w:rsidRPr="00B828EB">
        <w:rPr>
          <w:bCs/>
        </w:rPr>
        <w:t>_</w:t>
      </w:r>
      <w:r w:rsidRPr="00B828EB">
        <w:rPr>
          <w:bCs/>
        </w:rPr>
        <w:t>________________________________________________________</w:t>
      </w:r>
    </w:p>
    <w:p w14:paraId="493C8C1A"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32D7AE78" w14:textId="77777777" w:rsidR="00BE30D7" w:rsidRPr="004F4AFE"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roofErr w:type="gramStart"/>
      <w:r>
        <w:rPr>
          <w:b/>
          <w:bCs/>
        </w:rPr>
        <w:t>Address:</w:t>
      </w:r>
      <w:r w:rsidRPr="004F4AFE">
        <w:rPr>
          <w:bCs/>
        </w:rPr>
        <w:t>_</w:t>
      </w:r>
      <w:proofErr w:type="gramEnd"/>
      <w:r w:rsidRPr="004F4AFE">
        <w:rPr>
          <w:bCs/>
        </w:rPr>
        <w:t>_________</w:t>
      </w:r>
      <w:r w:rsidR="00EC7D59" w:rsidRPr="004F4AFE">
        <w:rPr>
          <w:bCs/>
        </w:rPr>
        <w:t>_</w:t>
      </w:r>
      <w:r w:rsidRPr="004F4AFE">
        <w:rPr>
          <w:bCs/>
        </w:rPr>
        <w:t>___________________________________________________</w:t>
      </w:r>
    </w:p>
    <w:p w14:paraId="174CF016"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7DA34232" w14:textId="77777777" w:rsidR="00BE30D7" w:rsidRPr="004F4AFE"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 xml:space="preserve">City/State/Zip </w:t>
      </w:r>
      <w:proofErr w:type="gramStart"/>
      <w:r>
        <w:rPr>
          <w:b/>
          <w:bCs/>
        </w:rPr>
        <w:t>Code</w:t>
      </w:r>
      <w:r w:rsidR="00EC7D59">
        <w:rPr>
          <w:b/>
          <w:bCs/>
        </w:rPr>
        <w:t>:</w:t>
      </w:r>
      <w:r w:rsidRPr="004F4AFE">
        <w:rPr>
          <w:bCs/>
        </w:rPr>
        <w:t>_</w:t>
      </w:r>
      <w:proofErr w:type="gramEnd"/>
      <w:r w:rsidRPr="004F4AFE">
        <w:rPr>
          <w:bCs/>
        </w:rPr>
        <w:t>___________________________________________________</w:t>
      </w:r>
    </w:p>
    <w:p w14:paraId="7B2F7FEE"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684BD2C2"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3FE13BB6"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b/>
          <w:bCs/>
        </w:rPr>
      </w:pPr>
      <w:r>
        <w:rPr>
          <w:b/>
          <w:bCs/>
        </w:rPr>
        <w:t>Check One:</w:t>
      </w:r>
    </w:p>
    <w:p w14:paraId="3EBC89C9" w14:textId="77777777" w:rsidR="00D157D2" w:rsidRDefault="00D157D2" w:rsidP="00D15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b/>
          <w:bCs/>
        </w:rPr>
      </w:pPr>
      <w:r>
        <w:rPr>
          <w:b/>
          <w:bCs/>
        </w:rPr>
        <w:tab/>
      </w:r>
      <w:r>
        <w:rPr>
          <w:b/>
          <w:bCs/>
        </w:rPr>
        <w:tab/>
      </w:r>
      <w:r>
        <w:rPr>
          <w:b/>
          <w:bCs/>
        </w:rPr>
        <w:tab/>
      </w:r>
      <w:r>
        <w:rPr>
          <w:b/>
          <w:bCs/>
        </w:rPr>
        <w:tab/>
      </w:r>
      <w:r w:rsidR="000C32AD" w:rsidRPr="00EC7D59">
        <w:rPr>
          <w:b/>
          <w:bCs/>
        </w:rPr>
        <w:fldChar w:fldCharType="begin">
          <w:ffData>
            <w:name w:val="Check8"/>
            <w:enabled/>
            <w:calcOnExit w:val="0"/>
            <w:checkBox>
              <w:sizeAuto/>
              <w:default w:val="0"/>
            </w:checkBox>
          </w:ffData>
        </w:fldChar>
      </w:r>
      <w:r w:rsidRPr="00EC7D59">
        <w:rPr>
          <w:b/>
          <w:bCs/>
        </w:rPr>
        <w:instrText xml:space="preserve"> FORMCHECKBOX </w:instrText>
      </w:r>
      <w:r w:rsidR="00000000">
        <w:rPr>
          <w:b/>
          <w:bCs/>
        </w:rPr>
      </w:r>
      <w:r w:rsidR="00000000">
        <w:rPr>
          <w:b/>
          <w:bCs/>
        </w:rPr>
        <w:fldChar w:fldCharType="separate"/>
      </w:r>
      <w:r w:rsidR="000C32AD" w:rsidRPr="00EC7D59">
        <w:rPr>
          <w:b/>
          <w:bCs/>
        </w:rPr>
        <w:fldChar w:fldCharType="end"/>
      </w:r>
      <w:r w:rsidRPr="00EC7D59">
        <w:rPr>
          <w:b/>
          <w:bCs/>
        </w:rPr>
        <w:t xml:space="preserve">  </w:t>
      </w:r>
      <w:r>
        <w:rPr>
          <w:b/>
          <w:bCs/>
        </w:rPr>
        <w:t>Sole Proprietor</w:t>
      </w:r>
    </w:p>
    <w:p w14:paraId="61FEC799" w14:textId="77777777" w:rsidR="00BE30D7" w:rsidRPr="00EC7D59"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rPr>
          <w:b/>
          <w:bCs/>
        </w:rPr>
      </w:pPr>
      <w:r>
        <w:rPr>
          <w:b/>
          <w:bCs/>
          <w:sz w:val="20"/>
          <w:szCs w:val="20"/>
        </w:rPr>
        <w:tab/>
      </w:r>
      <w:r>
        <w:rPr>
          <w:b/>
          <w:bCs/>
          <w:sz w:val="20"/>
          <w:szCs w:val="20"/>
        </w:rPr>
        <w:tab/>
      </w:r>
      <w:r>
        <w:rPr>
          <w:b/>
          <w:bCs/>
          <w:sz w:val="20"/>
          <w:szCs w:val="20"/>
        </w:rPr>
        <w:tab/>
      </w:r>
      <w:r>
        <w:rPr>
          <w:b/>
          <w:bCs/>
          <w:sz w:val="20"/>
          <w:szCs w:val="20"/>
        </w:rPr>
        <w:tab/>
      </w:r>
      <w:r w:rsidR="000C32AD" w:rsidRPr="00EC7D59">
        <w:rPr>
          <w:b/>
          <w:bCs/>
        </w:rPr>
        <w:fldChar w:fldCharType="begin">
          <w:ffData>
            <w:name w:val="Check8"/>
            <w:enabled/>
            <w:calcOnExit w:val="0"/>
            <w:checkBox>
              <w:sizeAuto/>
              <w:default w:val="0"/>
            </w:checkBox>
          </w:ffData>
        </w:fldChar>
      </w:r>
      <w:bookmarkStart w:id="0" w:name="Check8"/>
      <w:r w:rsidR="00EC7D59" w:rsidRPr="00EC7D59">
        <w:rPr>
          <w:b/>
          <w:bCs/>
        </w:rPr>
        <w:instrText xml:space="preserve"> FORMCHECKBOX </w:instrText>
      </w:r>
      <w:r w:rsidR="00000000">
        <w:rPr>
          <w:b/>
          <w:bCs/>
        </w:rPr>
      </w:r>
      <w:r w:rsidR="00000000">
        <w:rPr>
          <w:b/>
          <w:bCs/>
        </w:rPr>
        <w:fldChar w:fldCharType="separate"/>
      </w:r>
      <w:r w:rsidR="000C32AD" w:rsidRPr="00EC7D59">
        <w:rPr>
          <w:b/>
          <w:bCs/>
        </w:rPr>
        <w:fldChar w:fldCharType="end"/>
      </w:r>
      <w:bookmarkEnd w:id="0"/>
      <w:r w:rsidR="00EC7D59" w:rsidRPr="00EC7D59">
        <w:rPr>
          <w:b/>
          <w:bCs/>
        </w:rPr>
        <w:t xml:space="preserve">  </w:t>
      </w:r>
      <w:r w:rsidR="00D157D2">
        <w:rPr>
          <w:b/>
          <w:bCs/>
        </w:rPr>
        <w:t>F</w:t>
      </w:r>
      <w:r w:rsidRPr="00EC7D59">
        <w:rPr>
          <w:b/>
          <w:bCs/>
        </w:rPr>
        <w:t>or-profit organization</w:t>
      </w:r>
    </w:p>
    <w:p w14:paraId="063C21C9" w14:textId="77777777" w:rsidR="00BE30D7" w:rsidRPr="00EC7D59" w:rsidRDefault="00BE30D7">
      <w:pPr>
        <w:pStyle w:val="Leve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EC7D59">
        <w:rPr>
          <w:b/>
          <w:bCs/>
        </w:rPr>
        <w:tab/>
      </w:r>
      <w:r w:rsidRPr="00EC7D59">
        <w:rPr>
          <w:b/>
          <w:bCs/>
        </w:rPr>
        <w:tab/>
      </w:r>
      <w:r w:rsidRPr="00EC7D59">
        <w:rPr>
          <w:b/>
          <w:bCs/>
        </w:rPr>
        <w:tab/>
      </w:r>
      <w:r w:rsidRPr="00EC7D59">
        <w:rPr>
          <w:b/>
          <w:bCs/>
        </w:rPr>
        <w:tab/>
      </w:r>
      <w:r w:rsidR="000C32AD" w:rsidRPr="00EC7D59">
        <w:rPr>
          <w:b/>
          <w:bCs/>
        </w:rPr>
        <w:fldChar w:fldCharType="begin">
          <w:ffData>
            <w:name w:val="Check9"/>
            <w:enabled/>
            <w:calcOnExit w:val="0"/>
            <w:checkBox>
              <w:sizeAuto/>
              <w:default w:val="0"/>
            </w:checkBox>
          </w:ffData>
        </w:fldChar>
      </w:r>
      <w:bookmarkStart w:id="1" w:name="Check9"/>
      <w:r w:rsidR="00EC7D59" w:rsidRPr="00EC7D59">
        <w:rPr>
          <w:b/>
          <w:bCs/>
        </w:rPr>
        <w:instrText xml:space="preserve"> FORMCHECKBOX </w:instrText>
      </w:r>
      <w:r w:rsidR="00000000">
        <w:rPr>
          <w:b/>
          <w:bCs/>
        </w:rPr>
      </w:r>
      <w:r w:rsidR="00000000">
        <w:rPr>
          <w:b/>
          <w:bCs/>
        </w:rPr>
        <w:fldChar w:fldCharType="separate"/>
      </w:r>
      <w:r w:rsidR="000C32AD" w:rsidRPr="00EC7D59">
        <w:rPr>
          <w:b/>
          <w:bCs/>
        </w:rPr>
        <w:fldChar w:fldCharType="end"/>
      </w:r>
      <w:bookmarkEnd w:id="1"/>
      <w:r w:rsidR="00EC7D59">
        <w:rPr>
          <w:b/>
          <w:bCs/>
        </w:rPr>
        <w:t xml:space="preserve">  </w:t>
      </w:r>
      <w:r w:rsidR="00D157D2">
        <w:rPr>
          <w:b/>
          <w:bCs/>
        </w:rPr>
        <w:t>N</w:t>
      </w:r>
      <w:r w:rsidRPr="00EC7D59">
        <w:rPr>
          <w:b/>
          <w:bCs/>
        </w:rPr>
        <w:t>ot-for-profit organization</w:t>
      </w:r>
    </w:p>
    <w:p w14:paraId="4BE8D065" w14:textId="77777777" w:rsidR="00BE30D7" w:rsidRPr="00EC7D59" w:rsidRDefault="00BE30D7">
      <w:pPr>
        <w:pStyle w:val="Level5"/>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EC7D59">
        <w:rPr>
          <w:b/>
          <w:bCs/>
        </w:rPr>
        <w:tab/>
      </w:r>
      <w:r w:rsidRPr="00EC7D59">
        <w:rPr>
          <w:b/>
          <w:bCs/>
        </w:rPr>
        <w:tab/>
      </w:r>
      <w:r w:rsidRPr="00EC7D59">
        <w:rPr>
          <w:b/>
          <w:bCs/>
        </w:rPr>
        <w:tab/>
      </w:r>
      <w:r w:rsidRPr="00EC7D59">
        <w:rPr>
          <w:b/>
          <w:bCs/>
        </w:rPr>
        <w:tab/>
      </w:r>
      <w:r w:rsidR="000C32AD">
        <w:rPr>
          <w:b/>
          <w:bCs/>
        </w:rPr>
        <w:fldChar w:fldCharType="begin">
          <w:ffData>
            <w:name w:val="Check10"/>
            <w:enabled/>
            <w:calcOnExit w:val="0"/>
            <w:checkBox>
              <w:sizeAuto/>
              <w:default w:val="0"/>
            </w:checkBox>
          </w:ffData>
        </w:fldChar>
      </w:r>
      <w:bookmarkStart w:id="2" w:name="Check10"/>
      <w:r w:rsidR="00EC7D59">
        <w:rPr>
          <w:b/>
          <w:bCs/>
        </w:rPr>
        <w:instrText xml:space="preserve"> FORMCHECKBOX </w:instrText>
      </w:r>
      <w:r w:rsidR="00000000">
        <w:rPr>
          <w:b/>
          <w:bCs/>
        </w:rPr>
      </w:r>
      <w:r w:rsidR="00000000">
        <w:rPr>
          <w:b/>
          <w:bCs/>
        </w:rPr>
        <w:fldChar w:fldCharType="separate"/>
      </w:r>
      <w:r w:rsidR="000C32AD">
        <w:rPr>
          <w:b/>
          <w:bCs/>
        </w:rPr>
        <w:fldChar w:fldCharType="end"/>
      </w:r>
      <w:bookmarkEnd w:id="2"/>
      <w:r w:rsidR="00EC7D59">
        <w:rPr>
          <w:b/>
          <w:bCs/>
        </w:rPr>
        <w:t xml:space="preserve">  </w:t>
      </w:r>
      <w:r w:rsidR="00D157D2">
        <w:rPr>
          <w:b/>
          <w:bCs/>
        </w:rPr>
        <w:t>G</w:t>
      </w:r>
      <w:r w:rsidRPr="00EC7D59">
        <w:rPr>
          <w:b/>
          <w:bCs/>
        </w:rPr>
        <w:t>overnment organization</w:t>
      </w:r>
    </w:p>
    <w:p w14:paraId="3D8F8B42" w14:textId="77777777" w:rsidR="00BE30D7" w:rsidRDefault="00BE3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6DE3147" w14:textId="77777777" w:rsidR="00BE30D7" w:rsidRPr="004F4AFE"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Proposal contact person</w:t>
      </w:r>
      <w:r w:rsidRPr="004F4AFE">
        <w:rPr>
          <w:bCs/>
        </w:rPr>
        <w:t>____________________________________________________</w:t>
      </w:r>
    </w:p>
    <w:p w14:paraId="55154383"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2BCBE6D0" w14:textId="77777777" w:rsidR="00BE30D7" w:rsidRPr="004F4AFE"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Contact person</w:t>
      </w:r>
      <w:r w:rsidR="00F75AE0">
        <w:rPr>
          <w:b/>
          <w:bCs/>
        </w:rPr>
        <w:t>’</w:t>
      </w:r>
      <w:r>
        <w:rPr>
          <w:b/>
          <w:bCs/>
        </w:rPr>
        <w:t>s telephone</w:t>
      </w:r>
      <w:r w:rsidRPr="004F4AFE">
        <w:rPr>
          <w:bCs/>
        </w:rPr>
        <w:t>_</w:t>
      </w:r>
      <w:r w:rsidRPr="004F4AFE">
        <w:rPr>
          <w:bCs/>
          <w:i/>
          <w:iCs/>
        </w:rPr>
        <w:t>________________________________________________</w:t>
      </w:r>
    </w:p>
    <w:p w14:paraId="48627475"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041A7D81" w14:textId="77777777" w:rsidR="00BE30D7" w:rsidRPr="00EC7D59"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Federal Employee I.D. number, if applicable</w:t>
      </w:r>
      <w:r w:rsidRPr="004F4AFE">
        <w:rPr>
          <w:bCs/>
        </w:rPr>
        <w:t>_</w:t>
      </w:r>
      <w:r w:rsidRPr="00E8703F">
        <w:rPr>
          <w:bCs/>
        </w:rPr>
        <w:t>_</w:t>
      </w:r>
      <w:r w:rsidRPr="004F4AFE">
        <w:rPr>
          <w:bCs/>
        </w:rPr>
        <w:t>________________________________</w:t>
      </w:r>
    </w:p>
    <w:p w14:paraId="074D7EE8"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30A30DF" w14:textId="77777777" w:rsidR="00BE30D7" w:rsidRPr="00E8703F"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Workers Compensation Account number, if applicable</w:t>
      </w:r>
      <w:r w:rsidRPr="00E8703F">
        <w:rPr>
          <w:bCs/>
        </w:rPr>
        <w:t>_________________________</w:t>
      </w:r>
    </w:p>
    <w:p w14:paraId="7901A364"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EE61F00" w14:textId="77777777" w:rsidR="00BE30D7" w:rsidRPr="004F4AFE"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Pr>
          <w:b/>
          <w:bCs/>
        </w:rPr>
        <w:t>Proposed amount of funds requested</w:t>
      </w:r>
      <w:r w:rsidRPr="004F4AFE">
        <w:rPr>
          <w:bCs/>
        </w:rPr>
        <w:t>________________________________________</w:t>
      </w:r>
    </w:p>
    <w:p w14:paraId="6D401D96"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FBBF47C"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b/>
          <w:bCs/>
        </w:rPr>
      </w:pPr>
      <w:r>
        <w:rPr>
          <w:b/>
          <w:bCs/>
        </w:rPr>
        <w:t>Included:</w:t>
      </w:r>
    </w:p>
    <w:p w14:paraId="789F0F96" w14:textId="77777777" w:rsidR="00F75AE0" w:rsidRDefault="00F75AE0" w:rsidP="00F75AE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rPr>
          <w:b/>
          <w:bCs/>
        </w:rPr>
      </w:pPr>
      <w:r>
        <w:rPr>
          <w:b/>
          <w:bCs/>
        </w:rPr>
        <w:tab/>
        <w:t xml:space="preserve"> </w:t>
      </w:r>
    </w:p>
    <w:p w14:paraId="0925E5D5" w14:textId="77777777" w:rsidR="00BE30D7" w:rsidRDefault="00797840" w:rsidP="0079784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rPr>
          <w:b/>
          <w:bCs/>
        </w:rPr>
      </w:pPr>
      <w:r>
        <w:rPr>
          <w:b/>
          <w:bCs/>
        </w:rPr>
        <w:tab/>
      </w:r>
      <w:r w:rsidR="000C32AD">
        <w:rPr>
          <w:b/>
          <w:bCs/>
        </w:rPr>
        <w:fldChar w:fldCharType="begin">
          <w:ffData>
            <w:name w:val="Check4"/>
            <w:enabled/>
            <w:calcOnExit w:val="0"/>
            <w:checkBox>
              <w:sizeAuto/>
              <w:default w:val="0"/>
            </w:checkBox>
          </w:ffData>
        </w:fldChar>
      </w:r>
      <w:bookmarkStart w:id="3" w:name="Check4"/>
      <w:r>
        <w:rPr>
          <w:b/>
          <w:bCs/>
        </w:rPr>
        <w:instrText xml:space="preserve"> FORMCHECKBOX </w:instrText>
      </w:r>
      <w:r w:rsidR="00000000">
        <w:rPr>
          <w:b/>
          <w:bCs/>
        </w:rPr>
      </w:r>
      <w:r w:rsidR="00000000">
        <w:rPr>
          <w:b/>
          <w:bCs/>
        </w:rPr>
        <w:fldChar w:fldCharType="separate"/>
      </w:r>
      <w:r w:rsidR="000C32AD">
        <w:rPr>
          <w:b/>
          <w:bCs/>
        </w:rPr>
        <w:fldChar w:fldCharType="end"/>
      </w:r>
      <w:bookmarkEnd w:id="3"/>
      <w:r>
        <w:rPr>
          <w:b/>
          <w:bCs/>
        </w:rPr>
        <w:tab/>
      </w:r>
      <w:r w:rsidR="00BE30D7">
        <w:rPr>
          <w:b/>
          <w:bCs/>
        </w:rPr>
        <w:t xml:space="preserve">Budget </w:t>
      </w:r>
    </w:p>
    <w:p w14:paraId="0DEEC511" w14:textId="77777777" w:rsidR="00BE30D7" w:rsidRDefault="00797840" w:rsidP="0079784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rPr>
          <w:b/>
          <w:bCs/>
        </w:rPr>
      </w:pPr>
      <w:r>
        <w:rPr>
          <w:b/>
          <w:bCs/>
        </w:rPr>
        <w:tab/>
      </w:r>
      <w:r w:rsidR="000C32AD">
        <w:rPr>
          <w:b/>
          <w:bCs/>
        </w:rPr>
        <w:fldChar w:fldCharType="begin">
          <w:ffData>
            <w:name w:val="Check5"/>
            <w:enabled/>
            <w:calcOnExit w:val="0"/>
            <w:checkBox>
              <w:sizeAuto/>
              <w:default w:val="0"/>
            </w:checkBox>
          </w:ffData>
        </w:fldChar>
      </w:r>
      <w:bookmarkStart w:id="4" w:name="Check5"/>
      <w:r>
        <w:rPr>
          <w:b/>
          <w:bCs/>
        </w:rPr>
        <w:instrText xml:space="preserve"> FORMCHECKBOX </w:instrText>
      </w:r>
      <w:r w:rsidR="00000000">
        <w:rPr>
          <w:b/>
          <w:bCs/>
        </w:rPr>
      </w:r>
      <w:r w:rsidR="00000000">
        <w:rPr>
          <w:b/>
          <w:bCs/>
        </w:rPr>
        <w:fldChar w:fldCharType="separate"/>
      </w:r>
      <w:r w:rsidR="000C32AD">
        <w:rPr>
          <w:b/>
          <w:bCs/>
        </w:rPr>
        <w:fldChar w:fldCharType="end"/>
      </w:r>
      <w:bookmarkEnd w:id="4"/>
      <w:r>
        <w:rPr>
          <w:b/>
          <w:bCs/>
        </w:rPr>
        <w:tab/>
      </w:r>
      <w:r w:rsidR="00BE30D7">
        <w:rPr>
          <w:b/>
          <w:bCs/>
        </w:rPr>
        <w:t>Qualification of staff</w:t>
      </w:r>
    </w:p>
    <w:p w14:paraId="1C0AE8DB" w14:textId="77777777" w:rsidR="00BE30D7" w:rsidRDefault="00797840" w:rsidP="0079784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firstLine="0"/>
        <w:rPr>
          <w:b/>
          <w:bCs/>
        </w:rPr>
      </w:pPr>
      <w:r>
        <w:rPr>
          <w:b/>
          <w:bCs/>
        </w:rPr>
        <w:tab/>
      </w:r>
      <w:r w:rsidR="000C32AD">
        <w:rPr>
          <w:b/>
          <w:bCs/>
        </w:rPr>
        <w:fldChar w:fldCharType="begin">
          <w:ffData>
            <w:name w:val="Check6"/>
            <w:enabled/>
            <w:calcOnExit w:val="0"/>
            <w:checkBox>
              <w:sizeAuto/>
              <w:default w:val="0"/>
            </w:checkBox>
          </w:ffData>
        </w:fldChar>
      </w:r>
      <w:bookmarkStart w:id="5" w:name="Check6"/>
      <w:r>
        <w:rPr>
          <w:b/>
          <w:bCs/>
        </w:rPr>
        <w:instrText xml:space="preserve"> FORMCHECKBOX </w:instrText>
      </w:r>
      <w:r w:rsidR="00000000">
        <w:rPr>
          <w:b/>
          <w:bCs/>
        </w:rPr>
      </w:r>
      <w:r w:rsidR="00000000">
        <w:rPr>
          <w:b/>
          <w:bCs/>
        </w:rPr>
        <w:fldChar w:fldCharType="separate"/>
      </w:r>
      <w:r w:rsidR="000C32AD">
        <w:rPr>
          <w:b/>
          <w:bCs/>
        </w:rPr>
        <w:fldChar w:fldCharType="end"/>
      </w:r>
      <w:bookmarkEnd w:id="5"/>
      <w:r>
        <w:rPr>
          <w:b/>
          <w:bCs/>
        </w:rPr>
        <w:tab/>
      </w:r>
      <w:r w:rsidR="00BE30D7">
        <w:rPr>
          <w:b/>
          <w:bCs/>
        </w:rPr>
        <w:t>Documentation of Insurance</w:t>
      </w:r>
    </w:p>
    <w:p w14:paraId="6993DE91" w14:textId="77777777" w:rsidR="00BE30D7" w:rsidRDefault="00797840" w:rsidP="00797840">
      <w:pPr>
        <w:pStyle w:val="Level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50" w:firstLine="0"/>
        <w:rPr>
          <w:b/>
          <w:bCs/>
        </w:rPr>
      </w:pPr>
      <w:r>
        <w:rPr>
          <w:b/>
          <w:bCs/>
        </w:rPr>
        <w:tab/>
      </w:r>
      <w:r w:rsidR="000C32AD">
        <w:rPr>
          <w:b/>
          <w:bCs/>
        </w:rPr>
        <w:fldChar w:fldCharType="begin">
          <w:ffData>
            <w:name w:val="Check7"/>
            <w:enabled/>
            <w:calcOnExit w:val="0"/>
            <w:checkBox>
              <w:sizeAuto/>
              <w:default w:val="0"/>
            </w:checkBox>
          </w:ffData>
        </w:fldChar>
      </w:r>
      <w:bookmarkStart w:id="6" w:name="Check7"/>
      <w:r>
        <w:rPr>
          <w:b/>
          <w:bCs/>
        </w:rPr>
        <w:instrText xml:space="preserve"> FORMCHECKBOX </w:instrText>
      </w:r>
      <w:r w:rsidR="00000000">
        <w:rPr>
          <w:b/>
          <w:bCs/>
        </w:rPr>
      </w:r>
      <w:r w:rsidR="00000000">
        <w:rPr>
          <w:b/>
          <w:bCs/>
        </w:rPr>
        <w:fldChar w:fldCharType="separate"/>
      </w:r>
      <w:r w:rsidR="000C32AD">
        <w:rPr>
          <w:b/>
          <w:bCs/>
        </w:rPr>
        <w:fldChar w:fldCharType="end"/>
      </w:r>
      <w:bookmarkEnd w:id="6"/>
      <w:r>
        <w:rPr>
          <w:b/>
          <w:bCs/>
        </w:rPr>
        <w:tab/>
      </w:r>
      <w:r w:rsidR="00BE30D7">
        <w:rPr>
          <w:b/>
          <w:bCs/>
        </w:rPr>
        <w:t>Narrative</w:t>
      </w:r>
      <w:r w:rsidR="00BE30D7">
        <w:rPr>
          <w:b/>
          <w:bCs/>
        </w:rPr>
        <w:tab/>
      </w:r>
    </w:p>
    <w:p w14:paraId="68CE45AD"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C53F85B"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C6B9439"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6222E64"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__________________________________   </w:t>
      </w:r>
      <w:r>
        <w:rPr>
          <w:b/>
          <w:bCs/>
        </w:rPr>
        <w:tab/>
        <w:t xml:space="preserve">       </w:t>
      </w:r>
      <w:r w:rsidRPr="00EC7D59">
        <w:rPr>
          <w:bCs/>
          <w:u w:val="single"/>
        </w:rPr>
        <w:t xml:space="preserve">                    </w:t>
      </w:r>
      <w:r>
        <w:rPr>
          <w:b/>
          <w:bCs/>
        </w:rPr>
        <w:tab/>
      </w:r>
    </w:p>
    <w:p w14:paraId="785A8A71"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Authorized Signature</w:t>
      </w:r>
      <w:r>
        <w:rPr>
          <w:b/>
          <w:bCs/>
        </w:rPr>
        <w:tab/>
      </w:r>
      <w:r>
        <w:rPr>
          <w:b/>
          <w:bCs/>
        </w:rPr>
        <w:tab/>
      </w:r>
      <w:r>
        <w:rPr>
          <w:b/>
          <w:bCs/>
        </w:rPr>
        <w:tab/>
      </w:r>
      <w:r>
        <w:rPr>
          <w:b/>
          <w:bCs/>
        </w:rPr>
        <w:tab/>
        <w:t>Date</w:t>
      </w:r>
    </w:p>
    <w:p w14:paraId="447E0244" w14:textId="77777777" w:rsidR="00BE30D7" w:rsidRDefault="00BE3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129D63A" w14:textId="77777777" w:rsidR="00BE30D7" w:rsidRDefault="00BE30D7">
      <w:pPr>
        <w:widowControl/>
        <w:pBdr>
          <w:top w:val="single" w:sz="6" w:space="0" w:color="FFFFFF"/>
          <w:left w:val="single" w:sz="6" w:space="0" w:color="FFFFFF"/>
          <w:bottom w:val="single" w:sz="6" w:space="0" w:color="000000"/>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D0C3BA6" w14:textId="77777777" w:rsidR="00BE30D7" w:rsidRDefault="00BE30D7">
      <w:pPr>
        <w:widowControl/>
        <w:pBdr>
          <w:top w:val="single" w:sz="6" w:space="0" w:color="FFFFFF"/>
          <w:left w:val="single" w:sz="6" w:space="0" w:color="FFFFFF"/>
          <w:bottom w:val="single" w:sz="6" w:space="0" w:color="000000"/>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9591B35" w14:textId="77777777" w:rsidR="00BE30D7" w:rsidRDefault="00BE30D7">
      <w:pPr>
        <w:widowControl/>
        <w:pBdr>
          <w:top w:val="single" w:sz="6" w:space="0" w:color="FFFFFF"/>
          <w:left w:val="single" w:sz="6" w:space="0" w:color="FFFFFF"/>
          <w:bottom w:val="single" w:sz="6" w:space="0" w:color="000000"/>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7A759A2A"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Typed Name and Job Title</w:t>
      </w:r>
    </w:p>
    <w:p w14:paraId="0CA83C44"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D1CABAF" w14:textId="77777777" w:rsidR="00E92160" w:rsidRDefault="00E92160">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3FF32E25" w14:textId="77777777" w:rsidR="00E92160" w:rsidRDefault="00E92160">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6F3E058C"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CERTIFICATION OF AUTHORITY</w:t>
      </w:r>
    </w:p>
    <w:p w14:paraId="3967D055"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EB02C1C"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27992935"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pPr>
      <w:r>
        <w:rPr>
          <w:b/>
          <w:bCs/>
        </w:rPr>
        <w:t xml:space="preserve">I (We) the </w:t>
      </w:r>
      <w:r w:rsidRPr="004F4AFE">
        <w:rPr>
          <w:bCs/>
        </w:rPr>
        <w:t>___________________________________________</w:t>
      </w:r>
      <w:r w:rsidRPr="004F4AFE">
        <w:t>_</w:t>
      </w:r>
      <w:r>
        <w:tab/>
        <w:t>(1)</w:t>
      </w:r>
      <w:r>
        <w:rPr>
          <w:b/>
          <w:bCs/>
        </w:rPr>
        <w:t xml:space="preserve"> </w:t>
      </w:r>
      <w:r>
        <w:t xml:space="preserve">the   governing   </w:t>
      </w:r>
      <w:proofErr w:type="gramStart"/>
      <w:r>
        <w:t>authority  for</w:t>
      </w:r>
      <w:proofErr w:type="gramEnd"/>
    </w:p>
    <w:p w14:paraId="39CE9379"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pPr>
      <w:r>
        <w:t xml:space="preserve">_____________________________________________________ </w:t>
      </w:r>
      <w:r>
        <w:tab/>
        <w:t>(2) do    hereby    certify    that</w:t>
      </w:r>
    </w:p>
    <w:p w14:paraId="44FC4BCB"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jc w:val="both"/>
      </w:pPr>
      <w:r>
        <w:t xml:space="preserve">_____________________________________________________ </w:t>
      </w:r>
      <w:r>
        <w:tab/>
        <w:t>(3) is   duly   authorized   to   enter</w:t>
      </w:r>
    </w:p>
    <w:p w14:paraId="1DF4857D"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t xml:space="preserve">into an agreement or agreements, submit proposals/bids, negotiate proposals, sign </w:t>
      </w:r>
      <w:proofErr w:type="gramStart"/>
      <w:r>
        <w:t>contracts</w:t>
      </w:r>
      <w:proofErr w:type="gramEnd"/>
      <w:r>
        <w:t xml:space="preserve"> or modify contracts and terminate contracts in connection with the Medina County Commissioners/Job and Family Services.</w:t>
      </w:r>
    </w:p>
    <w:p w14:paraId="48B1BE9D"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65EA5B55"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6ABEC4F6"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3396FF96"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2D7FEC0"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7354DCBF"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Duly executed this ______________</w:t>
      </w:r>
      <w:r w:rsidR="00464145">
        <w:t>(</w:t>
      </w:r>
      <w:r>
        <w:t>day</w:t>
      </w:r>
      <w:r w:rsidR="00464145">
        <w:t>)</w:t>
      </w:r>
      <w:r>
        <w:t xml:space="preserve"> of _____________________</w:t>
      </w:r>
      <w:r w:rsidR="00464145">
        <w:t>_</w:t>
      </w:r>
      <w:r>
        <w:t>____</w:t>
      </w:r>
      <w:r w:rsidR="00464145">
        <w:t>(</w:t>
      </w:r>
      <w:r>
        <w:t>month</w:t>
      </w:r>
      <w:r w:rsidR="00464145">
        <w:t>),</w:t>
      </w:r>
      <w:r>
        <w:t xml:space="preserve"> </w:t>
      </w:r>
      <w:r w:rsidRPr="00ED44BD">
        <w:rPr>
          <w:b/>
        </w:rPr>
        <w:t>20</w:t>
      </w:r>
      <w:r w:rsidR="00ED44BD" w:rsidRPr="00ED44BD">
        <w:rPr>
          <w:b/>
        </w:rPr>
        <w:t>___</w:t>
      </w:r>
      <w:r>
        <w:t>.</w:t>
      </w:r>
    </w:p>
    <w:p w14:paraId="19A572CA"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B317C55"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47BB7A0"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9403A96"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By:_</w:t>
      </w:r>
      <w:proofErr w:type="gramEnd"/>
      <w:r>
        <w:t>___________________________________________________</w:t>
      </w:r>
    </w:p>
    <w:p w14:paraId="00144E95"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617658D"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A9F8745"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51560A0"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 general power of attorney or certificate of authority or similar document may be submitted in lieu of this certificate)</w:t>
      </w:r>
    </w:p>
    <w:p w14:paraId="20288596"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4D998C74"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880"/>
        <w:jc w:val="both"/>
        <w:rPr>
          <w:b/>
          <w:bCs/>
        </w:rPr>
      </w:pPr>
    </w:p>
    <w:p w14:paraId="16AE2A7D"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32A0C9EA" w14:textId="77777777" w:rsidR="00BE30D7" w:rsidRDefault="00BE30D7">
      <w:pPr>
        <w:widowControl/>
        <w:pBdr>
          <w:top w:val="single" w:sz="6" w:space="0" w:color="FFFFFF"/>
          <w:left w:val="single" w:sz="6" w:space="0" w:color="FFFFFF"/>
          <w:bottom w:val="single" w:sz="6" w:space="0" w:color="000000"/>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5D6EDAF1" w14:textId="77777777" w:rsidR="00BE30D7" w:rsidRDefault="00BE30D7">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00D22D97" w14:textId="77777777" w:rsidR="00797840" w:rsidRDefault="00797840">
      <w:pPr>
        <w:widowControl/>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p>
    <w:p w14:paraId="1A2BABC3" w14:textId="77777777" w:rsidR="00BE30D7" w:rsidRDefault="00BE30D7">
      <w:pPr>
        <w:pStyle w:val="Level1"/>
        <w:widowControl/>
        <w:pBdr>
          <w:top w:val="single" w:sz="6" w:space="0" w:color="FFFFFF"/>
          <w:left w:val="single" w:sz="6" w:space="0" w:color="FFFFFF"/>
          <w:bottom w:val="single" w:sz="6" w:space="0" w:color="FFFFFF"/>
          <w:right w:val="single" w:sz="6" w:space="0" w:color="FFFFFF"/>
        </w:pBdr>
        <w:shd w:val="solid" w:color="FFFFFF" w:fill="FFFFFF"/>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Fill in the governing body for your organization (Board of Directors, Board of Trustee, etc.)</w:t>
      </w:r>
    </w:p>
    <w:p w14:paraId="18690A45"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10BBC16A" w14:textId="77777777" w:rsidR="00797840" w:rsidRDefault="00797840">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DF7AE27" w14:textId="77777777" w:rsidR="00797840" w:rsidRDefault="00797840">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71E0D78F" w14:textId="77777777" w:rsidR="00BE30D7" w:rsidRDefault="00BE30D7">
      <w:pPr>
        <w:pStyle w:val="Level1"/>
        <w:pBdr>
          <w:top w:val="single" w:sz="6" w:space="0" w:color="FFFFFF"/>
          <w:left w:val="single" w:sz="6" w:space="0" w:color="FFFFFF"/>
          <w:bottom w:val="single" w:sz="6" w:space="0" w:color="FFFFFF"/>
          <w:right w:val="single" w:sz="6" w:space="0" w:color="FFFFFF"/>
        </w:pBdr>
        <w:shd w:val="solid" w:color="FFFFFF" w:fill="FFFFFF"/>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Fill in the name of your </w:t>
      </w:r>
      <w:proofErr w:type="gramStart"/>
      <w:r>
        <w:t>organization</w:t>
      </w:r>
      <w:proofErr w:type="gramEnd"/>
    </w:p>
    <w:p w14:paraId="59BA72C9" w14:textId="77777777" w:rsidR="00BE30D7"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60D2658E" w14:textId="77777777" w:rsidR="00797840" w:rsidRDefault="00797840">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028EDEF1" w14:textId="77777777" w:rsidR="00797840" w:rsidRDefault="00797840">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3E0B7BAC" w14:textId="77777777" w:rsidR="00BE30D7" w:rsidRDefault="00BE30D7">
      <w:pPr>
        <w:pStyle w:val="Level1"/>
        <w:pBdr>
          <w:top w:val="single" w:sz="6" w:space="0" w:color="FFFFFF"/>
          <w:left w:val="single" w:sz="6" w:space="0" w:color="FFFFFF"/>
          <w:bottom w:val="single" w:sz="6" w:space="0" w:color="FFFFFF"/>
          <w:right w:val="single" w:sz="6" w:space="0" w:color="FFFFFF"/>
        </w:pBdr>
        <w:shd w:val="solid" w:color="FFFFFF" w:fill="FFFFFF"/>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t xml:space="preserve"> Fill in name of person signing </w:t>
      </w:r>
      <w:proofErr w:type="gramStart"/>
      <w:r>
        <w:t>agreement</w:t>
      </w:r>
      <w:proofErr w:type="gramEnd"/>
    </w:p>
    <w:p w14:paraId="59945133" w14:textId="77777777" w:rsidR="00BE30D7" w:rsidRPr="004F4AFE"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Cs/>
          <w:iCs/>
        </w:rPr>
      </w:pPr>
    </w:p>
    <w:p w14:paraId="29FBE898" w14:textId="77777777" w:rsidR="00BE30D7" w:rsidRPr="004F4AFE"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Cs/>
          <w:iCs/>
        </w:rPr>
      </w:pPr>
    </w:p>
    <w:p w14:paraId="4016EB9B" w14:textId="77777777" w:rsidR="00BE30D7" w:rsidRPr="004F4AFE"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Cs/>
          <w:iCs/>
        </w:rPr>
      </w:pPr>
    </w:p>
    <w:p w14:paraId="4A5971B9" w14:textId="77777777" w:rsidR="00BE30D7" w:rsidRPr="004F4AFE"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Cs/>
          <w:iCs/>
        </w:rPr>
      </w:pPr>
    </w:p>
    <w:p w14:paraId="646CACEF" w14:textId="77777777" w:rsidR="00BE30D7" w:rsidRPr="004F4AFE" w:rsidRDefault="00BE30D7">
      <w:pPr>
        <w:pBdr>
          <w:top w:val="single" w:sz="6" w:space="0" w:color="FFFFFF"/>
          <w:left w:val="single" w:sz="6" w:space="0" w:color="FFFFFF"/>
          <w:bottom w:val="single" w:sz="6" w:space="0" w:color="FFFFFF"/>
          <w:right w:val="single" w:sz="6" w:space="0" w:color="FFFFFF"/>
        </w:pBdr>
        <w:shd w:val="solid" w:color="FFFFFF"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Cs/>
          <w:iCs/>
        </w:rPr>
      </w:pPr>
    </w:p>
    <w:sectPr w:rsidR="00BE30D7" w:rsidRPr="004F4AFE" w:rsidSect="00BE30D7">
      <w:pgSz w:w="12240" w:h="15840"/>
      <w:pgMar w:top="990" w:right="1080" w:bottom="1080" w:left="1080" w:header="990" w:footer="10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4D42" w14:textId="77777777" w:rsidR="00CC38CC" w:rsidRDefault="00CC38CC">
      <w:r>
        <w:separator/>
      </w:r>
    </w:p>
  </w:endnote>
  <w:endnote w:type="continuationSeparator" w:id="0">
    <w:p w14:paraId="4C221F75" w14:textId="77777777" w:rsidR="00CC38CC" w:rsidRDefault="00CC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CJA K+ Helvetic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9CC9" w14:textId="77777777" w:rsidR="00A20433" w:rsidRDefault="00A20433" w:rsidP="00EC7D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00AF6D" w14:textId="77777777" w:rsidR="00A20433" w:rsidRDefault="00A20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BC31" w14:textId="77777777" w:rsidR="00A20433" w:rsidRDefault="00A20433" w:rsidP="00EC7D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58807D" w14:textId="77777777" w:rsidR="00A20433" w:rsidRDefault="00A20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FE7D" w14:textId="77777777" w:rsidR="00A20433" w:rsidRDefault="00A20433" w:rsidP="00EC7D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4145">
      <w:rPr>
        <w:rStyle w:val="PageNumber"/>
        <w:noProof/>
      </w:rPr>
      <w:t>6</w:t>
    </w:r>
    <w:r>
      <w:rPr>
        <w:rStyle w:val="PageNumber"/>
      </w:rPr>
      <w:fldChar w:fldCharType="end"/>
    </w:r>
  </w:p>
  <w:p w14:paraId="5A8FB782" w14:textId="77777777" w:rsidR="00A20433" w:rsidRDefault="00A20433">
    <w:pPr>
      <w:spacing w:line="240" w:lineRule="exact"/>
    </w:pPr>
  </w:p>
  <w:p w14:paraId="567FD59C" w14:textId="77777777" w:rsidR="00A20433" w:rsidRDefault="00A20433">
    <w:pPr>
      <w:ind w:left="360"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1322" w14:textId="77777777" w:rsidR="001707C7" w:rsidRDefault="001707C7" w:rsidP="00AA7C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4BC2F1" w14:textId="77777777" w:rsidR="001707C7" w:rsidRDefault="001707C7">
    <w:pPr>
      <w:spacing w:line="240" w:lineRule="exact"/>
    </w:pPr>
  </w:p>
  <w:p w14:paraId="38825062" w14:textId="77777777" w:rsidR="001707C7" w:rsidRDefault="001707C7">
    <w:pPr>
      <w:ind w:left="360"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3384" w14:textId="77777777" w:rsidR="00A20433" w:rsidRDefault="00A20433" w:rsidP="00AA7C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4145">
      <w:rPr>
        <w:rStyle w:val="PageNumber"/>
        <w:noProof/>
      </w:rPr>
      <w:t>7</w:t>
    </w:r>
    <w:r>
      <w:rPr>
        <w:rStyle w:val="PageNumber"/>
      </w:rPr>
      <w:fldChar w:fldCharType="end"/>
    </w:r>
  </w:p>
  <w:p w14:paraId="11EA214D" w14:textId="77777777" w:rsidR="00A20433" w:rsidRDefault="00A20433">
    <w:pPr>
      <w:spacing w:line="240" w:lineRule="exact"/>
    </w:pPr>
  </w:p>
  <w:p w14:paraId="5E0C5259" w14:textId="77777777" w:rsidR="00A20433" w:rsidRDefault="00A20433">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6113" w14:textId="77777777" w:rsidR="00CC38CC" w:rsidRDefault="00CC38CC">
      <w:r>
        <w:separator/>
      </w:r>
    </w:p>
  </w:footnote>
  <w:footnote w:type="continuationSeparator" w:id="0">
    <w:p w14:paraId="1735CED8" w14:textId="77777777" w:rsidR="00CC38CC" w:rsidRDefault="00CC3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7C5788"/>
    <w:lvl w:ilvl="0">
      <w:numFmt w:val="bullet"/>
      <w:lvlText w:val="*"/>
      <w:lvlJc w:val="left"/>
    </w:lvl>
  </w:abstractNum>
  <w:abstractNum w:abstractNumId="1" w15:restartNumberingAfterBreak="0">
    <w:nsid w:val="00000001"/>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FFA86C9C"/>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6C43933"/>
    <w:multiLevelType w:val="hybridMultilevel"/>
    <w:tmpl w:val="4344004E"/>
    <w:lvl w:ilvl="0" w:tplc="F2809EB6">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996738"/>
    <w:multiLevelType w:val="hybridMultilevel"/>
    <w:tmpl w:val="2932C624"/>
    <w:lvl w:ilvl="0" w:tplc="0C3EF370">
      <w:start w:val="1"/>
      <w:numFmt w:val="decimal"/>
      <w:lvlText w:val="%1."/>
      <w:lvlJc w:val="left"/>
      <w:pPr>
        <w:ind w:left="720" w:hanging="360"/>
      </w:pPr>
      <w:rPr>
        <w:rFonts w:hint="default"/>
        <w:sz w:val="24"/>
        <w:szCs w:val="24"/>
      </w:rPr>
    </w:lvl>
    <w:lvl w:ilvl="1" w:tplc="50BC8C1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E7F15"/>
    <w:multiLevelType w:val="hybridMultilevel"/>
    <w:tmpl w:val="49ACDBCA"/>
    <w:lvl w:ilvl="0" w:tplc="F2809EB6">
      <w:start w:val="1"/>
      <w:numFmt w:val="decimal"/>
      <w:lvlText w:val="%1."/>
      <w:lvlJc w:val="left"/>
      <w:pPr>
        <w:tabs>
          <w:tab w:val="num" w:pos="1080"/>
        </w:tabs>
        <w:ind w:left="1080" w:hanging="360"/>
      </w:pPr>
      <w:rPr>
        <w:b w:val="0"/>
      </w:rPr>
    </w:lvl>
    <w:lvl w:ilvl="1" w:tplc="0409000B">
      <w:start w:val="1"/>
      <w:numFmt w:val="bullet"/>
      <w:lvlText w:val=""/>
      <w:lvlJc w:val="left"/>
      <w:pPr>
        <w:tabs>
          <w:tab w:val="num" w:pos="1440"/>
        </w:tabs>
        <w:ind w:left="1440" w:hanging="360"/>
      </w:pPr>
      <w:rPr>
        <w:rFonts w:ascii="Wingdings" w:hAnsi="Wingding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032E02"/>
    <w:multiLevelType w:val="hybridMultilevel"/>
    <w:tmpl w:val="95DEDA44"/>
    <w:lvl w:ilvl="0" w:tplc="0409000B">
      <w:start w:val="1"/>
      <w:numFmt w:val="bullet"/>
      <w:lvlText w:val=""/>
      <w:lvlJc w:val="left"/>
      <w:pPr>
        <w:tabs>
          <w:tab w:val="num" w:pos="1080"/>
        </w:tabs>
        <w:ind w:left="1080" w:hanging="360"/>
      </w:pPr>
      <w:rPr>
        <w:rFonts w:ascii="Wingdings" w:hAnsi="Wingdings" w:hint="default"/>
        <w:b w:val="0"/>
      </w:rPr>
    </w:lvl>
    <w:lvl w:ilvl="1" w:tplc="0409000B">
      <w:start w:val="1"/>
      <w:numFmt w:val="bullet"/>
      <w:lvlText w:val=""/>
      <w:lvlJc w:val="left"/>
      <w:pPr>
        <w:tabs>
          <w:tab w:val="num" w:pos="1440"/>
        </w:tabs>
        <w:ind w:left="1440" w:hanging="360"/>
      </w:pPr>
      <w:rPr>
        <w:rFonts w:ascii="Wingdings" w:hAnsi="Wingding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554D95"/>
    <w:multiLevelType w:val="hybridMultilevel"/>
    <w:tmpl w:val="210C27DA"/>
    <w:lvl w:ilvl="0" w:tplc="F2809EB6">
      <w:start w:val="1"/>
      <w:numFmt w:val="decimal"/>
      <w:lvlText w:val="%1."/>
      <w:lvlJc w:val="left"/>
      <w:pPr>
        <w:tabs>
          <w:tab w:val="num" w:pos="1440"/>
        </w:tabs>
        <w:ind w:left="1440" w:hanging="360"/>
      </w:pPr>
      <w:rPr>
        <w:rFonts w:hint="default"/>
        <w:b w:val="0"/>
      </w:rPr>
    </w:lvl>
    <w:lvl w:ilvl="1" w:tplc="04090003">
      <w:start w:val="1"/>
      <w:numFmt w:val="bullet"/>
      <w:lvlText w:val="o"/>
      <w:lvlJc w:val="left"/>
      <w:pPr>
        <w:tabs>
          <w:tab w:val="num" w:pos="2160"/>
        </w:tabs>
        <w:ind w:left="2160" w:hanging="360"/>
      </w:pPr>
      <w:rPr>
        <w:rFonts w:ascii="Courier New" w:hAnsi="Courier New" w:cs="Courier New" w:hint="default"/>
      </w:rPr>
    </w:lvl>
    <w:lvl w:ilvl="2" w:tplc="DB34FD1C">
      <w:start w:val="1"/>
      <w:numFmt w:val="bullet"/>
      <w:lvlText w:val=""/>
      <w:lvlJc w:val="left"/>
      <w:pPr>
        <w:tabs>
          <w:tab w:val="num" w:pos="2880"/>
        </w:tabs>
        <w:ind w:left="2880" w:hanging="360"/>
      </w:pPr>
      <w:rPr>
        <w:rFonts w:ascii="Symbol" w:hAnsi="Symbol" w:hint="default"/>
        <w:b w:val="0"/>
        <w:color w:val="auto"/>
      </w:rPr>
    </w:lvl>
    <w:lvl w:ilvl="3" w:tplc="DB34FD1C">
      <w:start w:val="1"/>
      <w:numFmt w:val="bullet"/>
      <w:lvlText w:val=""/>
      <w:lvlJc w:val="left"/>
      <w:pPr>
        <w:tabs>
          <w:tab w:val="num" w:pos="2880"/>
        </w:tabs>
        <w:ind w:left="2880" w:hanging="360"/>
      </w:pPr>
      <w:rPr>
        <w:rFonts w:ascii="Symbol" w:hAnsi="Symbol" w:hint="default"/>
        <w:b w:val="0"/>
        <w:color w:val="auto"/>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5066F91"/>
    <w:multiLevelType w:val="hybridMultilevel"/>
    <w:tmpl w:val="D5E89E54"/>
    <w:lvl w:ilvl="0" w:tplc="5EC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E37DC8"/>
    <w:multiLevelType w:val="hybridMultilevel"/>
    <w:tmpl w:val="77A0DA1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29996641">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86182856">
    <w:abstractNumId w:val="6"/>
    <w:lvlOverride w:ilvl="0">
      <w:startOverride w:val="1"/>
      <w:lvl w:ilvl="0">
        <w:start w:val="1"/>
        <w:numFmt w:val="decimal"/>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85585472">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4" w16cid:durableId="905072387">
    <w:abstractNumId w:val="7"/>
  </w:num>
  <w:num w:numId="5" w16cid:durableId="203031520">
    <w:abstractNumId w:val="11"/>
  </w:num>
  <w:num w:numId="6" w16cid:durableId="1888956272">
    <w:abstractNumId w:val="9"/>
  </w:num>
  <w:num w:numId="7" w16cid:durableId="5638975">
    <w:abstractNumId w:val="13"/>
  </w:num>
  <w:num w:numId="8" w16cid:durableId="1574705694">
    <w:abstractNumId w:val="10"/>
  </w:num>
  <w:num w:numId="9" w16cid:durableId="1068456557">
    <w:abstractNumId w:val="8"/>
  </w:num>
  <w:num w:numId="10" w16cid:durableId="91554977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D7"/>
    <w:rsid w:val="00001D10"/>
    <w:rsid w:val="000048D4"/>
    <w:rsid w:val="00004B31"/>
    <w:rsid w:val="0000626F"/>
    <w:rsid w:val="00006416"/>
    <w:rsid w:val="00012927"/>
    <w:rsid w:val="0001398E"/>
    <w:rsid w:val="00027B1E"/>
    <w:rsid w:val="00034D30"/>
    <w:rsid w:val="00045CE1"/>
    <w:rsid w:val="000759A3"/>
    <w:rsid w:val="000B7EF6"/>
    <w:rsid w:val="000C32AD"/>
    <w:rsid w:val="000C56E8"/>
    <w:rsid w:val="000D4075"/>
    <w:rsid w:val="000F5A61"/>
    <w:rsid w:val="00147B22"/>
    <w:rsid w:val="00153283"/>
    <w:rsid w:val="0016190D"/>
    <w:rsid w:val="001707C7"/>
    <w:rsid w:val="00174605"/>
    <w:rsid w:val="001966E5"/>
    <w:rsid w:val="001B51BA"/>
    <w:rsid w:val="001C0D0A"/>
    <w:rsid w:val="001C31B5"/>
    <w:rsid w:val="001D2912"/>
    <w:rsid w:val="001E21AA"/>
    <w:rsid w:val="001F21A5"/>
    <w:rsid w:val="001F4960"/>
    <w:rsid w:val="001F5F60"/>
    <w:rsid w:val="00201C68"/>
    <w:rsid w:val="00217BDA"/>
    <w:rsid w:val="002240C3"/>
    <w:rsid w:val="00224683"/>
    <w:rsid w:val="00252E9B"/>
    <w:rsid w:val="00261722"/>
    <w:rsid w:val="00266015"/>
    <w:rsid w:val="0027261D"/>
    <w:rsid w:val="00275AB1"/>
    <w:rsid w:val="0028635E"/>
    <w:rsid w:val="00291565"/>
    <w:rsid w:val="00292D23"/>
    <w:rsid w:val="00296216"/>
    <w:rsid w:val="0029778B"/>
    <w:rsid w:val="002B5067"/>
    <w:rsid w:val="002C2227"/>
    <w:rsid w:val="002C3668"/>
    <w:rsid w:val="002E50D2"/>
    <w:rsid w:val="0030014B"/>
    <w:rsid w:val="00302FD3"/>
    <w:rsid w:val="0030495E"/>
    <w:rsid w:val="00305683"/>
    <w:rsid w:val="00306228"/>
    <w:rsid w:val="00334353"/>
    <w:rsid w:val="0034239D"/>
    <w:rsid w:val="00346CAE"/>
    <w:rsid w:val="00361460"/>
    <w:rsid w:val="003701DB"/>
    <w:rsid w:val="00375A40"/>
    <w:rsid w:val="003B0188"/>
    <w:rsid w:val="003B405B"/>
    <w:rsid w:val="003B5119"/>
    <w:rsid w:val="003D3572"/>
    <w:rsid w:val="003D5016"/>
    <w:rsid w:val="003F288F"/>
    <w:rsid w:val="003F2BF1"/>
    <w:rsid w:val="00430C0D"/>
    <w:rsid w:val="00443026"/>
    <w:rsid w:val="00455F5B"/>
    <w:rsid w:val="00464145"/>
    <w:rsid w:val="00473BE0"/>
    <w:rsid w:val="004818FA"/>
    <w:rsid w:val="00487397"/>
    <w:rsid w:val="00491801"/>
    <w:rsid w:val="00493490"/>
    <w:rsid w:val="004B32A3"/>
    <w:rsid w:val="004D3B37"/>
    <w:rsid w:val="004E5151"/>
    <w:rsid w:val="004E6C22"/>
    <w:rsid w:val="004F4AFE"/>
    <w:rsid w:val="00521932"/>
    <w:rsid w:val="005258F1"/>
    <w:rsid w:val="0052689F"/>
    <w:rsid w:val="00526ADA"/>
    <w:rsid w:val="00532AEA"/>
    <w:rsid w:val="005660D5"/>
    <w:rsid w:val="00577A46"/>
    <w:rsid w:val="005808E9"/>
    <w:rsid w:val="00582866"/>
    <w:rsid w:val="005867DB"/>
    <w:rsid w:val="00587E00"/>
    <w:rsid w:val="00594F02"/>
    <w:rsid w:val="005954CF"/>
    <w:rsid w:val="005977AB"/>
    <w:rsid w:val="005A24D7"/>
    <w:rsid w:val="005A455F"/>
    <w:rsid w:val="005B4A25"/>
    <w:rsid w:val="005C41B3"/>
    <w:rsid w:val="005D6252"/>
    <w:rsid w:val="005E0F59"/>
    <w:rsid w:val="005E6C62"/>
    <w:rsid w:val="005E6D83"/>
    <w:rsid w:val="005F18AC"/>
    <w:rsid w:val="005F1A9F"/>
    <w:rsid w:val="00602001"/>
    <w:rsid w:val="00602E88"/>
    <w:rsid w:val="006033BE"/>
    <w:rsid w:val="0061279D"/>
    <w:rsid w:val="00616A75"/>
    <w:rsid w:val="00627AD8"/>
    <w:rsid w:val="006373EF"/>
    <w:rsid w:val="00647B61"/>
    <w:rsid w:val="006557BE"/>
    <w:rsid w:val="00666E91"/>
    <w:rsid w:val="006828EB"/>
    <w:rsid w:val="006A58A3"/>
    <w:rsid w:val="006B3238"/>
    <w:rsid w:val="006C7075"/>
    <w:rsid w:val="006F4ECE"/>
    <w:rsid w:val="00707930"/>
    <w:rsid w:val="007272DB"/>
    <w:rsid w:val="00731008"/>
    <w:rsid w:val="007438A6"/>
    <w:rsid w:val="00744FB6"/>
    <w:rsid w:val="00746FEA"/>
    <w:rsid w:val="00761ED0"/>
    <w:rsid w:val="00791F16"/>
    <w:rsid w:val="00795CA2"/>
    <w:rsid w:val="00797840"/>
    <w:rsid w:val="007C4ECF"/>
    <w:rsid w:val="007C6D14"/>
    <w:rsid w:val="007D4C64"/>
    <w:rsid w:val="007E6876"/>
    <w:rsid w:val="007F260C"/>
    <w:rsid w:val="008346B0"/>
    <w:rsid w:val="00896DAA"/>
    <w:rsid w:val="008D04FF"/>
    <w:rsid w:val="008D498E"/>
    <w:rsid w:val="008E7B11"/>
    <w:rsid w:val="008F65E5"/>
    <w:rsid w:val="00900385"/>
    <w:rsid w:val="00903D96"/>
    <w:rsid w:val="00940513"/>
    <w:rsid w:val="00941FF8"/>
    <w:rsid w:val="00946345"/>
    <w:rsid w:val="0094698F"/>
    <w:rsid w:val="00962BE6"/>
    <w:rsid w:val="009669EF"/>
    <w:rsid w:val="00976235"/>
    <w:rsid w:val="00983280"/>
    <w:rsid w:val="009937E9"/>
    <w:rsid w:val="00996DD8"/>
    <w:rsid w:val="0099769A"/>
    <w:rsid w:val="00997778"/>
    <w:rsid w:val="00A00353"/>
    <w:rsid w:val="00A132EB"/>
    <w:rsid w:val="00A20433"/>
    <w:rsid w:val="00A25A12"/>
    <w:rsid w:val="00A51577"/>
    <w:rsid w:val="00A54AD9"/>
    <w:rsid w:val="00A57ED9"/>
    <w:rsid w:val="00A752D5"/>
    <w:rsid w:val="00AA2DD2"/>
    <w:rsid w:val="00AA5226"/>
    <w:rsid w:val="00AA66E5"/>
    <w:rsid w:val="00AA7C23"/>
    <w:rsid w:val="00AC5A2E"/>
    <w:rsid w:val="00AD5234"/>
    <w:rsid w:val="00AD6519"/>
    <w:rsid w:val="00AD6B38"/>
    <w:rsid w:val="00AE1B06"/>
    <w:rsid w:val="00AE6EF0"/>
    <w:rsid w:val="00AF5040"/>
    <w:rsid w:val="00B04F9C"/>
    <w:rsid w:val="00B21A39"/>
    <w:rsid w:val="00B32DC0"/>
    <w:rsid w:val="00B53D79"/>
    <w:rsid w:val="00B66DCD"/>
    <w:rsid w:val="00B6765D"/>
    <w:rsid w:val="00B828EB"/>
    <w:rsid w:val="00B83D40"/>
    <w:rsid w:val="00BB102A"/>
    <w:rsid w:val="00BB78A8"/>
    <w:rsid w:val="00BD313B"/>
    <w:rsid w:val="00BE30D7"/>
    <w:rsid w:val="00BE39AD"/>
    <w:rsid w:val="00BE436B"/>
    <w:rsid w:val="00BE5EFA"/>
    <w:rsid w:val="00C103F4"/>
    <w:rsid w:val="00C13635"/>
    <w:rsid w:val="00C33887"/>
    <w:rsid w:val="00C41534"/>
    <w:rsid w:val="00C65C80"/>
    <w:rsid w:val="00CA356E"/>
    <w:rsid w:val="00CA61A4"/>
    <w:rsid w:val="00CC38CC"/>
    <w:rsid w:val="00CD1D51"/>
    <w:rsid w:val="00CD7409"/>
    <w:rsid w:val="00CE1520"/>
    <w:rsid w:val="00CE7822"/>
    <w:rsid w:val="00CF0F81"/>
    <w:rsid w:val="00CF3A2E"/>
    <w:rsid w:val="00CF7EC1"/>
    <w:rsid w:val="00D157D2"/>
    <w:rsid w:val="00D15B9F"/>
    <w:rsid w:val="00D417EB"/>
    <w:rsid w:val="00D65D31"/>
    <w:rsid w:val="00D735FD"/>
    <w:rsid w:val="00D76275"/>
    <w:rsid w:val="00D81E49"/>
    <w:rsid w:val="00D87514"/>
    <w:rsid w:val="00D92972"/>
    <w:rsid w:val="00DA3F7A"/>
    <w:rsid w:val="00DC0433"/>
    <w:rsid w:val="00DC79FE"/>
    <w:rsid w:val="00DE252C"/>
    <w:rsid w:val="00DE4C27"/>
    <w:rsid w:val="00DF01BE"/>
    <w:rsid w:val="00DF2748"/>
    <w:rsid w:val="00DF7287"/>
    <w:rsid w:val="00E3072D"/>
    <w:rsid w:val="00E437AD"/>
    <w:rsid w:val="00E56676"/>
    <w:rsid w:val="00E57CDC"/>
    <w:rsid w:val="00E76F2A"/>
    <w:rsid w:val="00E8703F"/>
    <w:rsid w:val="00E92160"/>
    <w:rsid w:val="00E929E8"/>
    <w:rsid w:val="00E97192"/>
    <w:rsid w:val="00EC01F7"/>
    <w:rsid w:val="00EC7D59"/>
    <w:rsid w:val="00ED44BD"/>
    <w:rsid w:val="00ED62F7"/>
    <w:rsid w:val="00F0347E"/>
    <w:rsid w:val="00F05AE4"/>
    <w:rsid w:val="00F06EE2"/>
    <w:rsid w:val="00F1286A"/>
    <w:rsid w:val="00F30E1C"/>
    <w:rsid w:val="00F45618"/>
    <w:rsid w:val="00F45FE4"/>
    <w:rsid w:val="00F51A15"/>
    <w:rsid w:val="00F66409"/>
    <w:rsid w:val="00F679C9"/>
    <w:rsid w:val="00F70F10"/>
    <w:rsid w:val="00F75AE0"/>
    <w:rsid w:val="00F765BB"/>
    <w:rsid w:val="00F92518"/>
    <w:rsid w:val="00FB6D07"/>
    <w:rsid w:val="00FE700F"/>
    <w:rsid w:val="00FF1D24"/>
    <w:rsid w:val="00FF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20AA5E"/>
  <w15:chartTrackingRefBased/>
  <w15:docId w15:val="{3039D0C8-488E-40A8-B433-5E5CA0EA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02A"/>
    <w:pPr>
      <w:widowControl w:val="0"/>
      <w:autoSpaceDE w:val="0"/>
      <w:autoSpaceDN w:val="0"/>
      <w:adjustRightInd w:val="0"/>
    </w:pPr>
    <w:rPr>
      <w:sz w:val="24"/>
      <w:szCs w:val="24"/>
    </w:rPr>
  </w:style>
  <w:style w:type="paragraph" w:styleId="Heading7">
    <w:name w:val="heading 7"/>
    <w:basedOn w:val="Normal"/>
    <w:next w:val="Normal"/>
    <w:qFormat/>
    <w:rsid w:val="00BB102A"/>
    <w:pPr>
      <w:jc w:val="both"/>
      <w:outlineLvl w:val="6"/>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B102A"/>
  </w:style>
  <w:style w:type="paragraph" w:customStyle="1" w:styleId="Level1">
    <w:name w:val="Level 1"/>
    <w:basedOn w:val="Normal"/>
    <w:rsid w:val="00BB102A"/>
    <w:pPr>
      <w:ind w:left="1440" w:hanging="720"/>
      <w:outlineLvl w:val="0"/>
    </w:pPr>
  </w:style>
  <w:style w:type="paragraph" w:customStyle="1" w:styleId="Level3">
    <w:name w:val="Level 3"/>
    <w:basedOn w:val="Normal"/>
    <w:rsid w:val="00BB102A"/>
    <w:pPr>
      <w:ind w:left="3600" w:hanging="3600"/>
    </w:pPr>
  </w:style>
  <w:style w:type="paragraph" w:customStyle="1" w:styleId="Level5">
    <w:name w:val="Level 5"/>
    <w:basedOn w:val="Normal"/>
    <w:rsid w:val="00BB102A"/>
    <w:pPr>
      <w:ind w:left="3600" w:hanging="3600"/>
    </w:pPr>
  </w:style>
  <w:style w:type="paragraph" w:customStyle="1" w:styleId="Level4">
    <w:name w:val="Level 4"/>
    <w:basedOn w:val="Normal"/>
    <w:rsid w:val="00BB102A"/>
    <w:pPr>
      <w:ind w:left="2880" w:hanging="720"/>
    </w:pPr>
  </w:style>
  <w:style w:type="paragraph" w:styleId="Footer">
    <w:name w:val="footer"/>
    <w:basedOn w:val="Normal"/>
    <w:rsid w:val="0001398E"/>
    <w:pPr>
      <w:tabs>
        <w:tab w:val="center" w:pos="4320"/>
        <w:tab w:val="right" w:pos="8640"/>
      </w:tabs>
    </w:pPr>
  </w:style>
  <w:style w:type="character" w:styleId="PageNumber">
    <w:name w:val="page number"/>
    <w:basedOn w:val="DefaultParagraphFont"/>
    <w:rsid w:val="0001398E"/>
  </w:style>
  <w:style w:type="paragraph" w:styleId="Header">
    <w:name w:val="header"/>
    <w:basedOn w:val="Normal"/>
    <w:rsid w:val="0001398E"/>
    <w:pPr>
      <w:tabs>
        <w:tab w:val="center" w:pos="4320"/>
        <w:tab w:val="right" w:pos="8640"/>
      </w:tabs>
    </w:pPr>
  </w:style>
  <w:style w:type="character" w:styleId="Hyperlink">
    <w:name w:val="Hyperlink"/>
    <w:rsid w:val="00AA66E5"/>
    <w:rPr>
      <w:color w:val="0000FF"/>
      <w:u w:val="single"/>
    </w:rPr>
  </w:style>
  <w:style w:type="character" w:styleId="FollowedHyperlink">
    <w:name w:val="FollowedHyperlink"/>
    <w:uiPriority w:val="99"/>
    <w:semiHidden/>
    <w:unhideWhenUsed/>
    <w:rsid w:val="00976235"/>
    <w:rPr>
      <w:color w:val="800080"/>
      <w:u w:val="single"/>
    </w:rPr>
  </w:style>
  <w:style w:type="paragraph" w:styleId="NoSpacing">
    <w:name w:val="No Spacing"/>
    <w:uiPriority w:val="1"/>
    <w:qFormat/>
    <w:rsid w:val="00A25A12"/>
    <w:rPr>
      <w:rFonts w:ascii="Calibri" w:eastAsia="Calibri" w:hAnsi="Calibri"/>
      <w:sz w:val="22"/>
      <w:szCs w:val="22"/>
    </w:rPr>
  </w:style>
  <w:style w:type="paragraph" w:styleId="BalloonText">
    <w:name w:val="Balloon Text"/>
    <w:basedOn w:val="Normal"/>
    <w:link w:val="BalloonTextChar"/>
    <w:uiPriority w:val="99"/>
    <w:semiHidden/>
    <w:unhideWhenUsed/>
    <w:rsid w:val="00F45FE4"/>
    <w:rPr>
      <w:rFonts w:ascii="Tahoma" w:hAnsi="Tahoma" w:cs="Tahoma"/>
      <w:sz w:val="16"/>
      <w:szCs w:val="16"/>
    </w:rPr>
  </w:style>
  <w:style w:type="character" w:customStyle="1" w:styleId="BalloonTextChar">
    <w:name w:val="Balloon Text Char"/>
    <w:link w:val="BalloonText"/>
    <w:uiPriority w:val="99"/>
    <w:semiHidden/>
    <w:rsid w:val="00F45FE4"/>
    <w:rPr>
      <w:rFonts w:ascii="Tahoma" w:hAnsi="Tahoma" w:cs="Tahoma"/>
      <w:sz w:val="16"/>
      <w:szCs w:val="16"/>
    </w:rPr>
  </w:style>
  <w:style w:type="paragraph" w:customStyle="1" w:styleId="Default">
    <w:name w:val="Default"/>
    <w:rsid w:val="00464145"/>
    <w:pPr>
      <w:autoSpaceDE w:val="0"/>
      <w:autoSpaceDN w:val="0"/>
      <w:adjustRightInd w:val="0"/>
    </w:pPr>
    <w:rPr>
      <w:rFonts w:ascii="ADCJA K+ Helvetica" w:hAnsi="ADCJA K+ Helvetica" w:cs="ADCJA K+ Helvetica"/>
      <w:color w:val="000000"/>
      <w:sz w:val="24"/>
      <w:szCs w:val="24"/>
    </w:rPr>
  </w:style>
  <w:style w:type="paragraph" w:styleId="ListParagraph">
    <w:name w:val="List Paragraph"/>
    <w:basedOn w:val="Normal"/>
    <w:uiPriority w:val="34"/>
    <w:qFormat/>
    <w:rsid w:val="00F925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0758">
      <w:bodyDiv w:val="1"/>
      <w:marLeft w:val="0"/>
      <w:marRight w:val="0"/>
      <w:marTop w:val="0"/>
      <w:marBottom w:val="0"/>
      <w:divBdr>
        <w:top w:val="none" w:sz="0" w:space="0" w:color="auto"/>
        <w:left w:val="none" w:sz="0" w:space="0" w:color="auto"/>
        <w:bottom w:val="none" w:sz="0" w:space="0" w:color="auto"/>
        <w:right w:val="none" w:sz="0" w:space="0" w:color="auto"/>
      </w:divBdr>
      <w:divsChild>
        <w:div w:id="1384527219">
          <w:marLeft w:val="0"/>
          <w:marRight w:val="0"/>
          <w:marTop w:val="0"/>
          <w:marBottom w:val="0"/>
          <w:divBdr>
            <w:top w:val="none" w:sz="0" w:space="0" w:color="auto"/>
            <w:left w:val="none" w:sz="0" w:space="0" w:color="auto"/>
            <w:bottom w:val="none" w:sz="0" w:space="0" w:color="auto"/>
            <w:right w:val="none" w:sz="0" w:space="0" w:color="auto"/>
          </w:divBdr>
          <w:divsChild>
            <w:div w:id="2140032508">
              <w:marLeft w:val="0"/>
              <w:marRight w:val="0"/>
              <w:marTop w:val="0"/>
              <w:marBottom w:val="0"/>
              <w:divBdr>
                <w:top w:val="single" w:sz="6" w:space="0" w:color="999999"/>
                <w:left w:val="single" w:sz="6" w:space="0" w:color="999999"/>
                <w:bottom w:val="none" w:sz="0" w:space="0" w:color="auto"/>
                <w:right w:val="single" w:sz="6" w:space="0" w:color="999999"/>
              </w:divBdr>
              <w:divsChild>
                <w:div w:id="1830947714">
                  <w:marLeft w:val="90"/>
                  <w:marRight w:val="90"/>
                  <w:marTop w:val="0"/>
                  <w:marBottom w:val="0"/>
                  <w:divBdr>
                    <w:top w:val="none" w:sz="0" w:space="0" w:color="auto"/>
                    <w:left w:val="none" w:sz="0" w:space="0" w:color="auto"/>
                    <w:bottom w:val="none" w:sz="0" w:space="0" w:color="auto"/>
                    <w:right w:val="none" w:sz="0" w:space="0" w:color="auto"/>
                  </w:divBdr>
                  <w:divsChild>
                    <w:div w:id="1552880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cjf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cfr.gov/cgi-bin/text-idx?tpl=/ecfrbrowse/Title02/2cfr200_main_02.tp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3ee8f0-d5c8-4292-a56e-e30967e0df44" xsi:nil="true"/>
    <lcf76f155ced4ddcb4097134ff3c332f xmlns="6f843c0c-0ea3-4f4b-8cdf-51c8aabf01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5556D581309F41875A4DFC82B1EF63" ma:contentTypeVersion="14" ma:contentTypeDescription="Create a new document." ma:contentTypeScope="" ma:versionID="5602283d80f93e891218c8bb566bb1e2">
  <xsd:schema xmlns:xsd="http://www.w3.org/2001/XMLSchema" xmlns:xs="http://www.w3.org/2001/XMLSchema" xmlns:p="http://schemas.microsoft.com/office/2006/metadata/properties" xmlns:ns2="6f843c0c-0ea3-4f4b-8cdf-51c8aabf01a0" xmlns:ns3="fdcd7f2b-8e7c-489e-a45e-3d4d7e357be7" xmlns:ns4="883ee8f0-d5c8-4292-a56e-e30967e0df44" targetNamespace="http://schemas.microsoft.com/office/2006/metadata/properties" ma:root="true" ma:fieldsID="2a4ca98e1a138c8104e91f84c4797c2a" ns2:_="" ns3:_="" ns4:_="">
    <xsd:import namespace="6f843c0c-0ea3-4f4b-8cdf-51c8aabf01a0"/>
    <xsd:import namespace="fdcd7f2b-8e7c-489e-a45e-3d4d7e357be7"/>
    <xsd:import namespace="883ee8f0-d5c8-4292-a56e-e30967e0df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3c0c-0ea3-4f4b-8cdf-51c8aabf0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7f2b-8e7c-489e-a45e-3d4d7e357b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ee8f0-d5c8-4292-a56e-e30967e0df4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3de2ec4-672a-467e-a421-1da85d092244}" ma:internalName="TaxCatchAll" ma:showField="CatchAllData" ma:web="883ee8f0-d5c8-4292-a56e-e30967e0d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4C1D0-565F-4715-AFC9-015A3AE87787}">
  <ds:schemaRefs>
    <ds:schemaRef ds:uri="http://schemas.microsoft.com/office/2006/metadata/properties"/>
    <ds:schemaRef ds:uri="http://schemas.microsoft.com/office/infopath/2007/PartnerControls"/>
    <ds:schemaRef ds:uri="883ee8f0-d5c8-4292-a56e-e30967e0df44"/>
    <ds:schemaRef ds:uri="6f843c0c-0ea3-4f4b-8cdf-51c8aabf01a0"/>
  </ds:schemaRefs>
</ds:datastoreItem>
</file>

<file path=customXml/itemProps2.xml><?xml version="1.0" encoding="utf-8"?>
<ds:datastoreItem xmlns:ds="http://schemas.openxmlformats.org/officeDocument/2006/customXml" ds:itemID="{48316E7B-800C-4777-8C52-8AA69C5B1CDB}">
  <ds:schemaRefs>
    <ds:schemaRef ds:uri="http://schemas.microsoft.com/sharepoint/v3/contenttype/forms"/>
  </ds:schemaRefs>
</ds:datastoreItem>
</file>

<file path=customXml/itemProps3.xml><?xml version="1.0" encoding="utf-8"?>
<ds:datastoreItem xmlns:ds="http://schemas.openxmlformats.org/officeDocument/2006/customXml" ds:itemID="{6821598E-3626-400C-A215-2D5CCD4953D5}">
  <ds:schemaRefs>
    <ds:schemaRef ds:uri="http://schemas.microsoft.com/office/2006/metadata/longProperties"/>
  </ds:schemaRefs>
</ds:datastoreItem>
</file>

<file path=customXml/itemProps4.xml><?xml version="1.0" encoding="utf-8"?>
<ds:datastoreItem xmlns:ds="http://schemas.openxmlformats.org/officeDocument/2006/customXml" ds:itemID="{335BB92F-CD22-491D-8E38-05B037D07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3c0c-0ea3-4f4b-8cdf-51c8aabf01a0"/>
    <ds:schemaRef ds:uri="fdcd7f2b-8e7c-489e-a45e-3d4d7e357be7"/>
    <ds:schemaRef ds:uri="883ee8f0-d5c8-4292-a56e-e30967e0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2454</Words>
  <Characters>13989</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MEDINA COUNTY COMMISSIONERS</vt:lpstr>
      <vt:lpstr>The continuance is subject to successful contract and budget negotiations</vt:lpstr>
      <vt:lpstr/>
      <vt:lpstr>Fill in the governing body for your organization (Board of Directors, Board of </vt:lpstr>
      <vt:lpstr>Fill in the name of your organization</vt:lpstr>
      <vt:lpstr>Fill in name of person signing agreement</vt:lpstr>
    </vt:vector>
  </TitlesOfParts>
  <Company>Ohio Department of Job and Family Services</Company>
  <LinksUpToDate>false</LinksUpToDate>
  <CharactersWithSpaces>16411</CharactersWithSpaces>
  <SharedDoc>false</SharedDoc>
  <HLinks>
    <vt:vector size="12" baseType="variant">
      <vt:variant>
        <vt:i4>3014779</vt:i4>
      </vt:variant>
      <vt:variant>
        <vt:i4>3</vt:i4>
      </vt:variant>
      <vt:variant>
        <vt:i4>0</vt:i4>
      </vt:variant>
      <vt:variant>
        <vt:i4>5</vt:i4>
      </vt:variant>
      <vt:variant>
        <vt:lpwstr>https://www.ecfr.gov/cgi-bin/text-idx?tpl=/ecfrbrowse/Title02/2cfr200_main_02.tpl</vt:lpwstr>
      </vt:variant>
      <vt:variant>
        <vt:lpwstr/>
      </vt:variant>
      <vt:variant>
        <vt:i4>5701641</vt:i4>
      </vt:variant>
      <vt:variant>
        <vt:i4>0</vt:i4>
      </vt:variant>
      <vt:variant>
        <vt:i4>0</vt:i4>
      </vt:variant>
      <vt:variant>
        <vt:i4>5</vt:i4>
      </vt:variant>
      <vt:variant>
        <vt:lpwstr>http://www.mcjfs.org/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COMMISSIONERS</dc:title>
  <dc:subject/>
  <dc:creator>ODHS User</dc:creator>
  <cp:keywords/>
  <cp:lastModifiedBy>Sikora, Steven R</cp:lastModifiedBy>
  <cp:revision>27</cp:revision>
  <cp:lastPrinted>2015-06-24T18:53:00Z</cp:lastPrinted>
  <dcterms:created xsi:type="dcterms:W3CDTF">2023-10-30T20:03:00Z</dcterms:created>
  <dcterms:modified xsi:type="dcterms:W3CDTF">2023-11-06T17:20:00Z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Cheryl Scheck</vt:lpwstr>
  </property>
  <property fmtid="{D5CDD505-2E9C-101B-9397-08002B2CF9AE}" pid="3" name="Order">
    <vt:lpwstr>380000.000000000</vt:lpwstr>
  </property>
  <property fmtid="{D5CDD505-2E9C-101B-9397-08002B2CF9AE}" pid="4" name="display_urn:schemas-microsoft-com:office:office#Author">
    <vt:lpwstr>Cheryl Scheck</vt:lpwstr>
  </property>
  <property fmtid="{D5CDD505-2E9C-101B-9397-08002B2CF9AE}" pid="5" name="ContentTypeId">
    <vt:lpwstr>0x010100555556D581309F41875A4DFC82B1EF63</vt:lpwstr>
  </property>
  <property fmtid="{D5CDD505-2E9C-101B-9397-08002B2CF9AE}" pid="6" name="MediaServiceImageTags">
    <vt:lpwstr/>
  </property>
</Properties>
</file>